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59385" w14:textId="77777777" w:rsidR="0079272F" w:rsidRPr="0079272F" w:rsidRDefault="0079272F" w:rsidP="0079272F">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t>🌿</w:t>
      </w:r>
      <w:r w:rsidRPr="0079272F">
        <w:rPr>
          <w:rFonts w:ascii="Times New Roman" w:eastAsia="Times New Roman" w:hAnsi="Times New Roman" w:cs="Times New Roman"/>
          <w:b/>
          <w:bCs/>
          <w:kern w:val="0"/>
          <w:lang w:eastAsia="en-GB"/>
          <w14:ligatures w14:val="none"/>
        </w:rPr>
        <w:t xml:space="preserve"> Welcome to Your Reflection Space</w:t>
      </w:r>
    </w:p>
    <w:p w14:paraId="38394ACE"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08F7937C"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1CE1BCF0"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B1A0234"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FD35583"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79846D82"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686A1C25" w14:textId="77777777" w:rsidR="0079272F" w:rsidRPr="0079272F" w:rsidRDefault="0079272F" w:rsidP="0079272F">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t>🕊️</w:t>
      </w:r>
      <w:r w:rsidRPr="0079272F">
        <w:rPr>
          <w:rFonts w:ascii="Times New Roman" w:eastAsia="Times New Roman" w:hAnsi="Times New Roman" w:cs="Times New Roman"/>
          <w:b/>
          <w:bCs/>
          <w:kern w:val="0"/>
          <w:lang w:eastAsia="en-GB"/>
          <w14:ligatures w14:val="none"/>
        </w:rPr>
        <w:t xml:space="preserve"> A Gentle Note on Safety</w:t>
      </w:r>
    </w:p>
    <w:p w14:paraId="49C6A476"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64A027B8"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F20AA6A"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533685EA" w14:textId="77777777" w:rsidR="0079272F" w:rsidRPr="0079272F" w:rsidRDefault="0079272F" w:rsidP="0079272F">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t>📍</w:t>
      </w:r>
      <w:r w:rsidRPr="0079272F">
        <w:rPr>
          <w:rFonts w:ascii="Times New Roman" w:eastAsia="Times New Roman" w:hAnsi="Times New Roman" w:cs="Times New Roman"/>
          <w:b/>
          <w:bCs/>
          <w:kern w:val="0"/>
          <w:lang w:eastAsia="en-GB"/>
          <w14:ligatures w14:val="none"/>
        </w:rPr>
        <w:t>Where to Find the Worksheets</w:t>
      </w:r>
    </w:p>
    <w:p w14:paraId="6DBC40F1"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6A143CB5"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569DFF8"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 xml:space="preserve">Website: </w:t>
      </w:r>
      <w:hyperlink r:id="rId8" w:history="1">
        <w:r w:rsidRPr="0079272F">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79272F">
        <w:rPr>
          <w:rFonts w:ascii="Times New Roman" w:eastAsia="Times New Roman" w:hAnsi="Times New Roman" w:cs="Times New Roman"/>
          <w:kern w:val="0"/>
          <w:sz w:val="22"/>
          <w:szCs w:val="22"/>
          <w:lang w:eastAsia="en-GB"/>
          <w14:ligatures w14:val="none"/>
        </w:rPr>
        <w:t xml:space="preserve">  </w:t>
      </w:r>
    </w:p>
    <w:p w14:paraId="69C1FC5E"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 xml:space="preserve">Facebook: Compassionate Connection Therapy </w:t>
      </w:r>
    </w:p>
    <w:p w14:paraId="51FB82BB"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 xml:space="preserve">TikTok: @rosa.tomassi.bella </w:t>
      </w:r>
    </w:p>
    <w:p w14:paraId="38D31EF2"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Instagram: @connectiontherapyrhyl</w:t>
      </w:r>
    </w:p>
    <w:p w14:paraId="1656E9AE"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Let’s make emotional support tools free, gentle, and accessible—together.</w:t>
      </w:r>
    </w:p>
    <w:p w14:paraId="1F4F81CB" w14:textId="77777777" w:rsidR="0079272F" w:rsidRPr="0079272F" w:rsidRDefault="0079272F" w:rsidP="0079272F">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lastRenderedPageBreak/>
        <w:t>💬</w:t>
      </w:r>
      <w:r w:rsidRPr="0079272F">
        <w:rPr>
          <w:rFonts w:ascii="Times New Roman" w:eastAsia="Times New Roman" w:hAnsi="Times New Roman" w:cs="Times New Roman"/>
          <w:b/>
          <w:bCs/>
          <w:kern w:val="0"/>
          <w:lang w:eastAsia="en-GB"/>
          <w14:ligatures w14:val="none"/>
        </w:rPr>
        <w:t xml:space="preserve"> A Note on Contact</w:t>
      </w:r>
    </w:p>
    <w:p w14:paraId="48330A75"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79272F">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69250FCE" w14:textId="77777777" w:rsidR="0079272F" w:rsidRPr="0079272F" w:rsidRDefault="0079272F" w:rsidP="0079272F">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t>🚨</w:t>
      </w:r>
      <w:r w:rsidRPr="0079272F">
        <w:rPr>
          <w:rFonts w:ascii="Times New Roman" w:eastAsia="Times New Roman" w:hAnsi="Times New Roman" w:cs="Times New Roman"/>
          <w:b/>
          <w:bCs/>
          <w:kern w:val="0"/>
          <w:lang w:eastAsia="en-GB"/>
          <w14:ligatures w14:val="none"/>
        </w:rPr>
        <w:t xml:space="preserve"> If You’re in Crisis</w:t>
      </w:r>
    </w:p>
    <w:p w14:paraId="4DDC41DA"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lang w:eastAsia="en-GB"/>
          <w14:ligatures w14:val="none"/>
        </w:rPr>
      </w:pPr>
      <w:r w:rsidRPr="0079272F">
        <w:rPr>
          <w:rFonts w:ascii="Times New Roman" w:eastAsia="Times New Roman" w:hAnsi="Times New Roman" w:cs="Times New Roman"/>
          <w:kern w:val="0"/>
          <w:lang w:eastAsia="en-GB"/>
          <w14:ligatures w14:val="none"/>
        </w:rPr>
        <w:t xml:space="preserve">These worksheets are not for emergencies. If you feel overwhelmed or unsafe, please reach out: </w:t>
      </w:r>
    </w:p>
    <w:p w14:paraId="15D7373E"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lang w:eastAsia="en-GB"/>
          <w14:ligatures w14:val="none"/>
        </w:rPr>
      </w:pPr>
      <w:r w:rsidRPr="0079272F">
        <w:rPr>
          <w:rFonts w:ascii="Times New Roman" w:eastAsia="Times New Roman" w:hAnsi="Times New Roman" w:cs="Times New Roman"/>
          <w:kern w:val="0"/>
          <w:lang w:eastAsia="en-GB"/>
          <w14:ligatures w14:val="none"/>
        </w:rPr>
        <w:t xml:space="preserve">• </w:t>
      </w:r>
      <w:r w:rsidRPr="0079272F">
        <w:rPr>
          <w:rFonts w:ascii="Times New Roman" w:eastAsia="Times New Roman" w:hAnsi="Times New Roman" w:cs="Times New Roman"/>
          <w:b/>
          <w:bCs/>
          <w:kern w:val="0"/>
          <w:lang w:eastAsia="en-GB"/>
          <w14:ligatures w14:val="none"/>
        </w:rPr>
        <w:t>Samaritans</w:t>
      </w:r>
      <w:r w:rsidRPr="0079272F">
        <w:rPr>
          <w:rFonts w:ascii="Times New Roman" w:eastAsia="Times New Roman" w:hAnsi="Times New Roman" w:cs="Times New Roman"/>
          <w:kern w:val="0"/>
          <w:lang w:eastAsia="en-GB"/>
          <w14:ligatures w14:val="none"/>
        </w:rPr>
        <w:t xml:space="preserve"> — 116 123 (free, 24/7) </w:t>
      </w:r>
    </w:p>
    <w:p w14:paraId="7C6F0057"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lang w:eastAsia="en-GB"/>
          <w14:ligatures w14:val="none"/>
        </w:rPr>
      </w:pPr>
      <w:r w:rsidRPr="0079272F">
        <w:rPr>
          <w:rFonts w:ascii="Times New Roman" w:eastAsia="Times New Roman" w:hAnsi="Times New Roman" w:cs="Times New Roman"/>
          <w:kern w:val="0"/>
          <w:lang w:eastAsia="en-GB"/>
          <w14:ligatures w14:val="none"/>
        </w:rPr>
        <w:t xml:space="preserve">• </w:t>
      </w:r>
      <w:r w:rsidRPr="0079272F">
        <w:rPr>
          <w:rFonts w:ascii="Times New Roman" w:eastAsia="Times New Roman" w:hAnsi="Times New Roman" w:cs="Times New Roman"/>
          <w:b/>
          <w:bCs/>
          <w:kern w:val="0"/>
          <w:lang w:eastAsia="en-GB"/>
          <w14:ligatures w14:val="none"/>
        </w:rPr>
        <w:t>NHS</w:t>
      </w:r>
      <w:r w:rsidRPr="0079272F">
        <w:rPr>
          <w:rFonts w:ascii="Times New Roman" w:eastAsia="Times New Roman" w:hAnsi="Times New Roman" w:cs="Times New Roman"/>
          <w:kern w:val="0"/>
          <w:lang w:eastAsia="en-GB"/>
          <w14:ligatures w14:val="none"/>
        </w:rPr>
        <w:t xml:space="preserve"> 111 — urgent mental health advice </w:t>
      </w:r>
    </w:p>
    <w:p w14:paraId="496CF9FF"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lang w:eastAsia="en-GB"/>
          <w14:ligatures w14:val="none"/>
        </w:rPr>
      </w:pPr>
      <w:r w:rsidRPr="0079272F">
        <w:rPr>
          <w:rFonts w:ascii="Times New Roman" w:eastAsia="Times New Roman" w:hAnsi="Times New Roman" w:cs="Times New Roman"/>
          <w:kern w:val="0"/>
          <w:lang w:eastAsia="en-GB"/>
          <w14:ligatures w14:val="none"/>
        </w:rPr>
        <w:t xml:space="preserve">• </w:t>
      </w:r>
      <w:r w:rsidRPr="0079272F">
        <w:rPr>
          <w:rFonts w:ascii="Times New Roman" w:eastAsia="Times New Roman" w:hAnsi="Times New Roman" w:cs="Times New Roman"/>
          <w:b/>
          <w:bCs/>
          <w:kern w:val="0"/>
          <w:lang w:eastAsia="en-GB"/>
          <w14:ligatures w14:val="none"/>
        </w:rPr>
        <w:t>999</w:t>
      </w:r>
      <w:r w:rsidRPr="0079272F">
        <w:rPr>
          <w:rFonts w:ascii="Times New Roman" w:eastAsia="Times New Roman" w:hAnsi="Times New Roman" w:cs="Times New Roman"/>
          <w:kern w:val="0"/>
          <w:lang w:eastAsia="en-GB"/>
          <w14:ligatures w14:val="none"/>
        </w:rPr>
        <w:t xml:space="preserve"> — if you or someone else is at immediate risk</w:t>
      </w:r>
    </w:p>
    <w:p w14:paraId="74BF9728" w14:textId="77777777" w:rsidR="0079272F" w:rsidRPr="0079272F" w:rsidRDefault="0079272F" w:rsidP="0079272F">
      <w:pPr>
        <w:spacing w:before="100" w:beforeAutospacing="1" w:after="100" w:afterAutospacing="1" w:line="240" w:lineRule="auto"/>
        <w:rPr>
          <w:rFonts w:ascii="Times New Roman" w:eastAsia="Times New Roman" w:hAnsi="Times New Roman" w:cs="Times New Roman"/>
          <w:kern w:val="0"/>
          <w:lang w:eastAsia="en-GB"/>
          <w14:ligatures w14:val="none"/>
        </w:rPr>
      </w:pPr>
      <w:r w:rsidRPr="0079272F">
        <w:rPr>
          <w:rFonts w:ascii="Times New Roman" w:eastAsia="Times New Roman" w:hAnsi="Times New Roman" w:cs="Times New Roman"/>
          <w:kern w:val="0"/>
          <w:lang w:eastAsia="en-GB"/>
          <w14:ligatures w14:val="none"/>
        </w:rPr>
        <w:t>You deserve support, safety, and care.</w:t>
      </w:r>
    </w:p>
    <w:p w14:paraId="7516CC78" w14:textId="77777777" w:rsidR="0079272F" w:rsidRPr="0079272F" w:rsidRDefault="0079272F" w:rsidP="0079272F">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9272F">
        <w:rPr>
          <w:rFonts w:ascii="Segoe UI Emoji" w:eastAsia="Times New Roman" w:hAnsi="Segoe UI Emoji" w:cs="Segoe UI Emoji"/>
          <w:b/>
          <w:bCs/>
          <w:kern w:val="0"/>
          <w:lang w:eastAsia="en-GB"/>
          <w14:ligatures w14:val="none"/>
        </w:rPr>
        <w:t>⚖️</w:t>
      </w:r>
      <w:r w:rsidRPr="0079272F">
        <w:rPr>
          <w:rFonts w:ascii="Times New Roman" w:eastAsia="Times New Roman" w:hAnsi="Times New Roman" w:cs="Times New Roman"/>
          <w:b/>
          <w:bCs/>
          <w:kern w:val="0"/>
          <w:lang w:eastAsia="en-GB"/>
          <w14:ligatures w14:val="none"/>
        </w:rPr>
        <w:t xml:space="preserve"> Copyright and Usage</w:t>
      </w:r>
    </w:p>
    <w:p w14:paraId="06AF0A03"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xml:space="preserve">This worksheet and its contents are the intellectual property of Rosa Tomassi-Bella, Compassionate Connection Therapy. </w:t>
      </w:r>
    </w:p>
    <w:p w14:paraId="041FD6A8"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It is shared freely for personal use only under a Creative Commons Attribution-</w:t>
      </w:r>
      <w:proofErr w:type="spellStart"/>
      <w:r w:rsidRPr="0079272F">
        <w:rPr>
          <w:rFonts w:ascii="Times New Roman" w:hAnsi="Times New Roman" w:cs="Times New Roman"/>
          <w:i/>
          <w:iCs/>
          <w:sz w:val="22"/>
          <w:szCs w:val="22"/>
        </w:rPr>
        <w:t>NonCommercial</w:t>
      </w:r>
      <w:proofErr w:type="spellEnd"/>
      <w:r w:rsidRPr="0079272F">
        <w:rPr>
          <w:rFonts w:ascii="Times New Roman" w:hAnsi="Times New Roman" w:cs="Times New Roman"/>
          <w:i/>
          <w:iCs/>
          <w:sz w:val="22"/>
          <w:szCs w:val="22"/>
        </w:rPr>
        <w:t>-</w:t>
      </w:r>
      <w:proofErr w:type="spellStart"/>
      <w:r w:rsidRPr="0079272F">
        <w:rPr>
          <w:rFonts w:ascii="Times New Roman" w:hAnsi="Times New Roman" w:cs="Times New Roman"/>
          <w:i/>
          <w:iCs/>
          <w:sz w:val="22"/>
          <w:szCs w:val="22"/>
        </w:rPr>
        <w:t>NoDerivatives</w:t>
      </w:r>
      <w:proofErr w:type="spellEnd"/>
      <w:r w:rsidRPr="0079272F">
        <w:rPr>
          <w:rFonts w:ascii="Times New Roman" w:hAnsi="Times New Roman" w:cs="Times New Roman"/>
          <w:i/>
          <w:iCs/>
          <w:sz w:val="22"/>
          <w:szCs w:val="22"/>
        </w:rPr>
        <w:t xml:space="preserve"> </w:t>
      </w:r>
    </w:p>
    <w:p w14:paraId="547A9C09"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xml:space="preserve">4.0 International License: </w:t>
      </w:r>
      <w:hyperlink r:id="rId9" w:history="1">
        <w:r w:rsidRPr="0079272F">
          <w:rPr>
            <w:rStyle w:val="Hyperlink"/>
            <w:rFonts w:ascii="Times New Roman" w:hAnsi="Times New Roman" w:cs="Times New Roman"/>
            <w:i/>
            <w:iCs/>
            <w:sz w:val="22"/>
            <w:szCs w:val="22"/>
          </w:rPr>
          <w:t>https://creativecommons.org/licenses/by-nc-nd/4.0/</w:t>
        </w:r>
      </w:hyperlink>
      <w:r w:rsidRPr="0079272F">
        <w:rPr>
          <w:rFonts w:ascii="Times New Roman" w:hAnsi="Times New Roman" w:cs="Times New Roman"/>
          <w:i/>
          <w:iCs/>
          <w:sz w:val="22"/>
          <w:szCs w:val="22"/>
        </w:rPr>
        <w:t xml:space="preserve">   </w:t>
      </w:r>
    </w:p>
    <w:p w14:paraId="7EC0D72A"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xml:space="preserve">You are welcome to share this resource with others for support, as long as: </w:t>
      </w:r>
    </w:p>
    <w:p w14:paraId="470B548D"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xml:space="preserve">• You credit Rosa Tomassi-Bella and Compassionate Connection Therapy </w:t>
      </w:r>
    </w:p>
    <w:p w14:paraId="18B78D73"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xml:space="preserve">• You do not alter the content in any way </w:t>
      </w:r>
    </w:p>
    <w:p w14:paraId="54BA41A7"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 You do not use it for commercial purposes or financial gain</w:t>
      </w:r>
    </w:p>
    <w:p w14:paraId="08758B73" w14:textId="77777777" w:rsidR="0079272F" w:rsidRPr="0079272F" w:rsidRDefault="0079272F" w:rsidP="0079272F">
      <w:pPr>
        <w:spacing w:line="240" w:lineRule="auto"/>
        <w:rPr>
          <w:rFonts w:ascii="Times New Roman" w:hAnsi="Times New Roman" w:cs="Times New Roman"/>
          <w:i/>
          <w:iCs/>
          <w:sz w:val="22"/>
          <w:szCs w:val="22"/>
        </w:rPr>
      </w:pPr>
      <w:r w:rsidRPr="0079272F">
        <w:rPr>
          <w:rFonts w:ascii="Times New Roman" w:hAnsi="Times New Roman" w:cs="Times New Roman"/>
          <w:i/>
          <w:iCs/>
          <w:sz w:val="22"/>
          <w:szCs w:val="22"/>
        </w:rPr>
        <w:t>Protected under UK copyright law—no formal registration required.</w:t>
      </w:r>
    </w:p>
    <w:p w14:paraId="20735DD9" w14:textId="77777777" w:rsidR="0079272F" w:rsidRPr="0079272F" w:rsidRDefault="0079272F" w:rsidP="0079272F">
      <w:pPr>
        <w:spacing w:line="240" w:lineRule="auto"/>
        <w:rPr>
          <w:rFonts w:ascii="Times New Roman" w:hAnsi="Times New Roman" w:cs="Times New Roman"/>
        </w:rPr>
      </w:pPr>
    </w:p>
    <w:p w14:paraId="467854D3" w14:textId="77777777" w:rsidR="00CF4F40" w:rsidRDefault="00CF4F40" w:rsidP="00CF4F4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2D65CF8" w14:textId="77777777" w:rsidR="0079272F" w:rsidRDefault="0079272F" w:rsidP="00CF4F4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A750538" w14:textId="77777777" w:rsidR="0079272F" w:rsidRDefault="0079272F" w:rsidP="00CF4F4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2A4C0F3" w14:textId="77777777" w:rsidR="0079272F" w:rsidRDefault="0079272F" w:rsidP="00CF4F4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33AACC7" w14:textId="77777777" w:rsidR="0079272F" w:rsidRDefault="0079272F" w:rsidP="00CF4F4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A858127" w14:textId="3A1B5AD4" w:rsidR="0024293F" w:rsidRPr="0024293F" w:rsidRDefault="0024293F" w:rsidP="00F23A3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4293F">
        <w:rPr>
          <w:rFonts w:ascii="Segoe UI Emoji" w:eastAsia="Times New Roman" w:hAnsi="Segoe UI Emoji" w:cs="Segoe UI Emoji"/>
          <w:b/>
          <w:bCs/>
          <w:kern w:val="36"/>
          <w:lang w:eastAsia="en-GB"/>
          <w14:ligatures w14:val="none"/>
        </w:rPr>
        <w:lastRenderedPageBreak/>
        <w:t>💬</w:t>
      </w:r>
      <w:r w:rsidRPr="0024293F">
        <w:rPr>
          <w:rFonts w:ascii="Times New Roman" w:eastAsia="Times New Roman" w:hAnsi="Times New Roman" w:cs="Times New Roman"/>
          <w:b/>
          <w:bCs/>
          <w:kern w:val="36"/>
          <w:lang w:eastAsia="en-GB"/>
          <w14:ligatures w14:val="none"/>
        </w:rPr>
        <w:t xml:space="preserve"> Showing Up, Even When It’s Hard</w:t>
      </w:r>
    </w:p>
    <w:p w14:paraId="3EB87C5A" w14:textId="77777777" w:rsidR="0024293F" w:rsidRPr="0024293F" w:rsidRDefault="0024293F" w:rsidP="00F23A3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i/>
          <w:iCs/>
          <w:kern w:val="0"/>
          <w:lang w:eastAsia="en-GB"/>
          <w14:ligatures w14:val="none"/>
        </w:rPr>
        <w:t>A quiet space to reflect on how we respond, reconnect, and rebuild trust</w:t>
      </w:r>
    </w:p>
    <w:p w14:paraId="12B19CB5" w14:textId="77777777" w:rsidR="00F23A3B" w:rsidRDefault="00F23A3B" w:rsidP="00F23A3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4687519A" w14:textId="31B89ED2" w:rsidR="0024293F" w:rsidRPr="0024293F" w:rsidRDefault="0024293F" w:rsidP="00F23A3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Introduction: A Space for Gentle Reflection</w:t>
      </w:r>
    </w:p>
    <w:p w14:paraId="505250AB" w14:textId="77777777" w:rsidR="0024293F" w:rsidRPr="0024293F" w:rsidRDefault="0024293F" w:rsidP="00F23A3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Some people respond to tension with logic—seeking clarity, solutions, or structure. Others reach for emotion—longing for reassurance, connection, or understanding. Many do a mix of both, depending on how safe or overwhelmed they feel. There’s no right way to respond. There’s only what feels true, especially in moments that feel loaded, confusing, or tender.</w:t>
      </w:r>
    </w:p>
    <w:p w14:paraId="00ED9428" w14:textId="77777777" w:rsidR="0024293F" w:rsidRPr="0024293F" w:rsidRDefault="0024293F" w:rsidP="00F23A3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This worksheet isn’t here to fix anything. It’s here to offer a soft place to land. A space to notice how you show up in relationships, how you respond to conflict, and how you begin to rebuild trust after rupture. It’s not about being perfect, regulated, or emotionally fluent. It’s about being honest—with yourself, with your patterns, and with the parts of you that are still learning how to feel safe in connection.</w:t>
      </w:r>
    </w:p>
    <w:p w14:paraId="35596274" w14:textId="77777777" w:rsidR="0024293F" w:rsidRPr="0024293F" w:rsidRDefault="0024293F" w:rsidP="00F23A3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You don’t need to have answers. You don’t need to move quickly. You’re welcome to pause, skip, return, or respond in whatever way feels most </w:t>
      </w:r>
      <w:proofErr w:type="gramStart"/>
      <w:r w:rsidRPr="0024293F">
        <w:rPr>
          <w:rFonts w:ascii="Times New Roman" w:eastAsia="Times New Roman" w:hAnsi="Times New Roman" w:cs="Times New Roman"/>
          <w:kern w:val="0"/>
          <w:lang w:eastAsia="en-GB"/>
          <w14:ligatures w14:val="none"/>
        </w:rPr>
        <w:t>supportive—writing</w:t>
      </w:r>
      <w:proofErr w:type="gramEnd"/>
      <w:r w:rsidRPr="0024293F">
        <w:rPr>
          <w:rFonts w:ascii="Times New Roman" w:eastAsia="Times New Roman" w:hAnsi="Times New Roman" w:cs="Times New Roman"/>
          <w:kern w:val="0"/>
          <w:lang w:eastAsia="en-GB"/>
          <w14:ligatures w14:val="none"/>
        </w:rPr>
        <w:t>, speaking, drawing, or simply thinking. You’re allowed to feel unsure. You’re allowed to take your time.</w:t>
      </w:r>
    </w:p>
    <w:p w14:paraId="4122BE27" w14:textId="77777777" w:rsidR="0024293F" w:rsidRDefault="0024293F" w:rsidP="00F23A3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Let this be a space for curiosity, not correction. A space to notice what’s hard, what’s shifting, and what kind of connection feels meaningful to build.</w:t>
      </w:r>
    </w:p>
    <w:p w14:paraId="65D1E4BE" w14:textId="77777777" w:rsidR="00F23A3B"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D2FA14" w14:textId="77777777" w:rsidR="00F23A3B"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E80C00" w14:textId="77777777" w:rsidR="00F23A3B"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4217CE" w14:textId="77777777" w:rsidR="00F23A3B"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2CFF97" w14:textId="77777777" w:rsidR="00F23A3B"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6912CC" w14:textId="77777777" w:rsidR="00F23A3B" w:rsidRPr="0024293F" w:rsidRDefault="00F23A3B"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E5C47B" w14:textId="77777777" w:rsidR="0024293F" w:rsidRPr="0024293F" w:rsidRDefault="0024293F"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lastRenderedPageBreak/>
        <w:t>🛠️</w:t>
      </w:r>
      <w:r w:rsidRPr="0024293F">
        <w:rPr>
          <w:rFonts w:ascii="Times New Roman" w:eastAsia="Times New Roman" w:hAnsi="Times New Roman" w:cs="Times New Roman"/>
          <w:b/>
          <w:bCs/>
          <w:kern w:val="0"/>
          <w:lang w:eastAsia="en-GB"/>
          <w14:ligatures w14:val="none"/>
        </w:rPr>
        <w:t xml:space="preserve"> How to Use This Worksheet</w:t>
      </w:r>
    </w:p>
    <w:p w14:paraId="45AF90D4"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This resource is designed to be flexible, gentle, and emotionally attuned. You can use it:</w:t>
      </w:r>
    </w:p>
    <w:p w14:paraId="7B53EF73" w14:textId="77777777" w:rsidR="0024293F" w:rsidRPr="0024293F" w:rsidRDefault="0024293F" w:rsidP="00CF4F40">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b/>
          <w:bCs/>
          <w:kern w:val="0"/>
          <w:lang w:eastAsia="en-GB"/>
          <w14:ligatures w14:val="none"/>
        </w:rPr>
        <w:t>Alone</w:t>
      </w:r>
      <w:r w:rsidRPr="0024293F">
        <w:rPr>
          <w:rFonts w:ascii="Times New Roman" w:eastAsia="Times New Roman" w:hAnsi="Times New Roman" w:cs="Times New Roman"/>
          <w:kern w:val="0"/>
          <w:lang w:eastAsia="en-GB"/>
          <w14:ligatures w14:val="none"/>
        </w:rPr>
        <w:t>, as a quiet space for personal reflection</w:t>
      </w:r>
    </w:p>
    <w:p w14:paraId="5E161832" w14:textId="77777777" w:rsidR="0024293F" w:rsidRPr="0024293F" w:rsidRDefault="0024293F" w:rsidP="00CF4F40">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b/>
          <w:bCs/>
          <w:kern w:val="0"/>
          <w:lang w:eastAsia="en-GB"/>
          <w14:ligatures w14:val="none"/>
        </w:rPr>
        <w:t>In therapy</w:t>
      </w:r>
      <w:r w:rsidRPr="0024293F">
        <w:rPr>
          <w:rFonts w:ascii="Times New Roman" w:eastAsia="Times New Roman" w:hAnsi="Times New Roman" w:cs="Times New Roman"/>
          <w:kern w:val="0"/>
          <w:lang w:eastAsia="en-GB"/>
          <w14:ligatures w14:val="none"/>
        </w:rPr>
        <w:t>, to deepen conversations about relational patterns and emotional safety</w:t>
      </w:r>
    </w:p>
    <w:p w14:paraId="10AB151A" w14:textId="77777777" w:rsidR="0024293F" w:rsidRPr="0024293F" w:rsidRDefault="0024293F" w:rsidP="00CF4F40">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b/>
          <w:bCs/>
          <w:kern w:val="0"/>
          <w:lang w:eastAsia="en-GB"/>
          <w14:ligatures w14:val="none"/>
        </w:rPr>
        <w:t>With a partner or loved one</w:t>
      </w:r>
      <w:r w:rsidRPr="0024293F">
        <w:rPr>
          <w:rFonts w:ascii="Times New Roman" w:eastAsia="Times New Roman" w:hAnsi="Times New Roman" w:cs="Times New Roman"/>
          <w:kern w:val="0"/>
          <w:lang w:eastAsia="en-GB"/>
          <w14:ligatures w14:val="none"/>
        </w:rPr>
        <w:t>, to explore how you each show up and repair</w:t>
      </w:r>
    </w:p>
    <w:p w14:paraId="0E553F3F" w14:textId="77777777" w:rsidR="0024293F" w:rsidRPr="0024293F" w:rsidRDefault="0024293F" w:rsidP="00CF4F40">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b/>
          <w:bCs/>
          <w:kern w:val="0"/>
          <w:lang w:eastAsia="en-GB"/>
          <w14:ligatures w14:val="none"/>
        </w:rPr>
        <w:t>In groups</w:t>
      </w:r>
      <w:r w:rsidRPr="0024293F">
        <w:rPr>
          <w:rFonts w:ascii="Times New Roman" w:eastAsia="Times New Roman" w:hAnsi="Times New Roman" w:cs="Times New Roman"/>
          <w:kern w:val="0"/>
          <w:lang w:eastAsia="en-GB"/>
          <w14:ligatures w14:val="none"/>
        </w:rPr>
        <w:t>, to support relational healing, trust-building, or conflict navigation</w:t>
      </w:r>
    </w:p>
    <w:p w14:paraId="7767FB39"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Each section includes:</w:t>
      </w:r>
    </w:p>
    <w:p w14:paraId="6B1DA168" w14:textId="77777777" w:rsidR="0024293F" w:rsidRPr="0024293F" w:rsidRDefault="0024293F" w:rsidP="00CF4F40">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A </w:t>
      </w:r>
      <w:r w:rsidRPr="0024293F">
        <w:rPr>
          <w:rFonts w:ascii="Times New Roman" w:eastAsia="Times New Roman" w:hAnsi="Times New Roman" w:cs="Times New Roman"/>
          <w:b/>
          <w:bCs/>
          <w:kern w:val="0"/>
          <w:lang w:eastAsia="en-GB"/>
          <w14:ligatures w14:val="none"/>
        </w:rPr>
        <w:t>gentle guide</w:t>
      </w:r>
      <w:r w:rsidRPr="0024293F">
        <w:rPr>
          <w:rFonts w:ascii="Times New Roman" w:eastAsia="Times New Roman" w:hAnsi="Times New Roman" w:cs="Times New Roman"/>
          <w:kern w:val="0"/>
          <w:lang w:eastAsia="en-GB"/>
          <w14:ligatures w14:val="none"/>
        </w:rPr>
        <w:t xml:space="preserve"> to frame the theme</w:t>
      </w:r>
    </w:p>
    <w:p w14:paraId="6AC5FB9B" w14:textId="77777777" w:rsidR="0024293F" w:rsidRPr="0024293F" w:rsidRDefault="0024293F" w:rsidP="00CF4F40">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A set of </w:t>
      </w:r>
      <w:r w:rsidRPr="0024293F">
        <w:rPr>
          <w:rFonts w:ascii="Times New Roman" w:eastAsia="Times New Roman" w:hAnsi="Times New Roman" w:cs="Times New Roman"/>
          <w:b/>
          <w:bCs/>
          <w:kern w:val="0"/>
          <w:lang w:eastAsia="en-GB"/>
          <w14:ligatures w14:val="none"/>
        </w:rPr>
        <w:t>open questions</w:t>
      </w:r>
      <w:r w:rsidRPr="0024293F">
        <w:rPr>
          <w:rFonts w:ascii="Times New Roman" w:eastAsia="Times New Roman" w:hAnsi="Times New Roman" w:cs="Times New Roman"/>
          <w:kern w:val="0"/>
          <w:lang w:eastAsia="en-GB"/>
          <w14:ligatures w14:val="none"/>
        </w:rPr>
        <w:t xml:space="preserve"> for deeper exploration</w:t>
      </w:r>
    </w:p>
    <w:p w14:paraId="485247A5" w14:textId="77777777" w:rsidR="0024293F" w:rsidRPr="0024293F" w:rsidRDefault="0024293F" w:rsidP="00CF4F40">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A </w:t>
      </w:r>
      <w:r w:rsidRPr="0024293F">
        <w:rPr>
          <w:rFonts w:ascii="Times New Roman" w:eastAsia="Times New Roman" w:hAnsi="Times New Roman" w:cs="Times New Roman"/>
          <w:b/>
          <w:bCs/>
          <w:kern w:val="0"/>
          <w:lang w:eastAsia="en-GB"/>
          <w14:ligatures w14:val="none"/>
        </w:rPr>
        <w:t>“Try to finish these sentences”</w:t>
      </w:r>
      <w:r w:rsidRPr="0024293F">
        <w:rPr>
          <w:rFonts w:ascii="Times New Roman" w:eastAsia="Times New Roman" w:hAnsi="Times New Roman" w:cs="Times New Roman"/>
          <w:kern w:val="0"/>
          <w:lang w:eastAsia="en-GB"/>
          <w14:ligatures w14:val="none"/>
        </w:rPr>
        <w:t xml:space="preserve"> section to support emotional clarity</w:t>
      </w:r>
    </w:p>
    <w:p w14:paraId="179352CB" w14:textId="4BC7A83C" w:rsidR="0024293F" w:rsidRPr="0024293F" w:rsidRDefault="0024293F" w:rsidP="00CF4F40">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A </w:t>
      </w:r>
      <w:r w:rsidRPr="0024293F">
        <w:rPr>
          <w:rFonts w:ascii="Times New Roman" w:eastAsia="Times New Roman" w:hAnsi="Times New Roman" w:cs="Times New Roman"/>
          <w:b/>
          <w:bCs/>
          <w:kern w:val="0"/>
          <w:lang w:eastAsia="en-GB"/>
          <w14:ligatures w14:val="none"/>
        </w:rPr>
        <w:t>sciency</w:t>
      </w:r>
      <w:r w:rsidRPr="0024293F">
        <w:rPr>
          <w:rFonts w:ascii="Times New Roman" w:eastAsia="Times New Roman" w:hAnsi="Times New Roman" w:cs="Times New Roman"/>
          <w:kern w:val="0"/>
          <w:lang w:eastAsia="en-GB"/>
          <w14:ligatures w14:val="none"/>
        </w:rPr>
        <w:t xml:space="preserve"> reflection to gently explain what might be happening beneath the surface</w:t>
      </w:r>
    </w:p>
    <w:p w14:paraId="09DC0506"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You don’t need to complete every section. You don’t need to respond in order. You don’t need to finish it all at once. Let your nervous system lead. Let your rhythm guide you. Let this worksheet meet you where you are.</w:t>
      </w:r>
    </w:p>
    <w:p w14:paraId="58B97166" w14:textId="77777777" w:rsid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You’re welcome to go slowly. You’re welcome to feel messy. You’re welcome to show up—even when it’s hard.</w:t>
      </w:r>
    </w:p>
    <w:p w14:paraId="6E1CC9A5"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2025B1"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86E69"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0E02A2"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5132D8"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5EC8FC"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CED06E" w14:textId="77777777" w:rsidR="00E47E22"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8493A" w14:textId="77777777" w:rsidR="00E47E22" w:rsidRPr="0024293F" w:rsidRDefault="00E47E22"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403510" w14:textId="77777777" w:rsidR="0024293F" w:rsidRPr="0024293F" w:rsidRDefault="0024293F"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4293F">
        <w:rPr>
          <w:rFonts w:ascii="Times New Roman" w:eastAsia="Times New Roman" w:hAnsi="Times New Roman" w:cs="Times New Roman"/>
          <w:b/>
          <w:bCs/>
          <w:kern w:val="0"/>
          <w:lang w:eastAsia="en-GB"/>
          <w14:ligatures w14:val="none"/>
        </w:rPr>
        <w:lastRenderedPageBreak/>
        <w:t>1️</w:t>
      </w:r>
      <w:r w:rsidRPr="0024293F">
        <w:rPr>
          <w:rFonts w:ascii="Segoe UI Symbol" w:eastAsia="Times New Roman" w:hAnsi="Segoe UI Symbol" w:cs="Segoe UI Symbol"/>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What Conflict Feels Like</w:t>
      </w:r>
    </w:p>
    <w:p w14:paraId="03408CF2"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Guide</w:t>
      </w:r>
    </w:p>
    <w:p w14:paraId="5E6BC321"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Conflict doesn’t always arrive loudly. Sometimes it slips in quietly—as a racing heart, a blank mind, a clenched jaw, or a sudden urge to fix, flee, or freeze. It might feel like pressure in your chest, a wave of guilt, or a need to explain everything quickly. These responses aren’t wrong. They’re signals—your body’s way of saying, “Something feels unsafe.”</w:t>
      </w:r>
    </w:p>
    <w:p w14:paraId="6729B110" w14:textId="1C1CAAA8"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 xml:space="preserve">This section invites you to gently notice what happens inside when tension arises. Not to </w:t>
      </w:r>
      <w:r w:rsidR="00573105" w:rsidRPr="0024293F">
        <w:rPr>
          <w:rFonts w:ascii="Times New Roman" w:eastAsia="Times New Roman" w:hAnsi="Times New Roman" w:cs="Times New Roman"/>
          <w:kern w:val="0"/>
          <w:lang w:eastAsia="en-GB"/>
          <w14:ligatures w14:val="none"/>
        </w:rPr>
        <w:t>analyse</w:t>
      </w:r>
      <w:r w:rsidRPr="0024293F">
        <w:rPr>
          <w:rFonts w:ascii="Times New Roman" w:eastAsia="Times New Roman" w:hAnsi="Times New Roman" w:cs="Times New Roman"/>
          <w:kern w:val="0"/>
          <w:lang w:eastAsia="en-GB"/>
          <w14:ligatures w14:val="none"/>
        </w:rPr>
        <w:t xml:space="preserve"> or correct, but to understand your own rhythm. You might discover patterns shaped by past experiences, relationships, or moments when emotional safety felt out of reach. You don’t need to change anything right now. You just need to notice.</w:t>
      </w:r>
    </w:p>
    <w:p w14:paraId="457AAF1E"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Let this be a space to meet your reactions with curiosity. To ask, “What’s happening in me?” instead of “What’s wrong with me?”</w:t>
      </w:r>
    </w:p>
    <w:p w14:paraId="0E9CF8DA"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Open Questions</w:t>
      </w:r>
    </w:p>
    <w:p w14:paraId="37038CB3" w14:textId="77777777" w:rsidR="0024293F" w:rsidRDefault="0024293F" w:rsidP="00CF4F40">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does my body tend to do when I feel tension or emotional intensity?</w:t>
      </w:r>
    </w:p>
    <w:p w14:paraId="2BFA864F" w14:textId="77777777" w:rsidR="00573105" w:rsidRPr="0024293F" w:rsidRDefault="00573105" w:rsidP="005731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399023" w14:textId="77777777" w:rsidR="0024293F" w:rsidRDefault="0024293F" w:rsidP="00CF4F40">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kinds of thoughts or reactions show up when someone asks for emotional presence or reassurance?</w:t>
      </w:r>
    </w:p>
    <w:p w14:paraId="1361EB3D" w14:textId="77777777" w:rsidR="00573105" w:rsidRPr="0024293F" w:rsidRDefault="00573105" w:rsidP="005731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5B51C7" w14:textId="77777777" w:rsidR="0024293F" w:rsidRDefault="0024293F" w:rsidP="00CF4F40">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helps me stay grounded when I feel misunderstood, overwhelmed, or emotionally flooded?</w:t>
      </w:r>
    </w:p>
    <w:p w14:paraId="49DDDD3C" w14:textId="77777777" w:rsidR="00573105" w:rsidRPr="0024293F" w:rsidRDefault="00573105" w:rsidP="005731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D0893" w14:textId="77777777" w:rsidR="0024293F" w:rsidRDefault="0024293F" w:rsidP="00CF4F40">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kinds of conflict feel most difficult—why might that be?</w:t>
      </w:r>
    </w:p>
    <w:p w14:paraId="4D69DD22"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1EBB9A" w14:textId="77777777" w:rsidR="0024293F" w:rsidRDefault="0024293F" w:rsidP="00CF4F40">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do I tend to fear will happen if I don’t respond “correctly” during tension?</w:t>
      </w:r>
    </w:p>
    <w:p w14:paraId="75753546"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FF8BB"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Try to Finish These Sentences</w:t>
      </w:r>
    </w:p>
    <w:p w14:paraId="6CC60C73"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“When conflict arises, I often…”</w:t>
      </w:r>
    </w:p>
    <w:p w14:paraId="2B15E510"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D894E9"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“My body tends to respond by…”</w:t>
      </w:r>
    </w:p>
    <w:p w14:paraId="0C068B72"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D56F50"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feel most overwhelmed when…”</w:t>
      </w:r>
    </w:p>
    <w:p w14:paraId="03565B42"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BFA2C"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“I’m more able to stay present when…”</w:t>
      </w:r>
    </w:p>
    <w:p w14:paraId="6AA03428"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5946F9"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notice I shut down when…”</w:t>
      </w:r>
    </w:p>
    <w:p w14:paraId="06A5116F"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0481E5" w14:textId="77777777" w:rsidR="0024293F" w:rsidRDefault="0024293F" w:rsidP="00CF4F40">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try to fix things quickly because…”</w:t>
      </w:r>
    </w:p>
    <w:p w14:paraId="13338797" w14:textId="77777777" w:rsidR="00344109" w:rsidRPr="0024293F" w:rsidRDefault="00344109" w:rsidP="003441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F7F3F3" w14:textId="25A3C6BF"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w:t>
      </w:r>
      <w:r w:rsidR="00344109">
        <w:rPr>
          <w:rFonts w:ascii="Times New Roman" w:eastAsia="Times New Roman" w:hAnsi="Times New Roman" w:cs="Times New Roman"/>
          <w:b/>
          <w:bCs/>
          <w:kern w:val="0"/>
          <w:lang w:eastAsia="en-GB"/>
          <w14:ligatures w14:val="none"/>
        </w:rPr>
        <w:t xml:space="preserve">The </w:t>
      </w:r>
      <w:r w:rsidRPr="0024293F">
        <w:rPr>
          <w:rFonts w:ascii="Times New Roman" w:eastAsia="Times New Roman" w:hAnsi="Times New Roman" w:cs="Times New Roman"/>
          <w:b/>
          <w:bCs/>
          <w:kern w:val="0"/>
          <w:lang w:eastAsia="en-GB"/>
          <w14:ligatures w14:val="none"/>
        </w:rPr>
        <w:t xml:space="preserve">Sciency </w:t>
      </w:r>
      <w:r w:rsidR="00344109">
        <w:rPr>
          <w:rFonts w:ascii="Times New Roman" w:eastAsia="Times New Roman" w:hAnsi="Times New Roman" w:cs="Times New Roman"/>
          <w:b/>
          <w:bCs/>
          <w:kern w:val="0"/>
          <w:lang w:eastAsia="en-GB"/>
          <w14:ligatures w14:val="none"/>
        </w:rPr>
        <w:t>Part</w:t>
      </w:r>
    </w:p>
    <w:p w14:paraId="7456A63D" w14:textId="77777777" w:rsid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When conflict shows up, your system may shift into protection mode—fight, flight, freeze, or fawn. These aren’t flaws. They’re strategies your body learned to keep you safe. You might go blank, feel flooded, over-explain, or withdraw. These patterns often reflect what your system learned about connection: that it might not be safe, stable, or forgiving. Noticing them with compassion is the first step toward choosing something gentler.</w:t>
      </w:r>
    </w:p>
    <w:p w14:paraId="311ABA09" w14:textId="77777777" w:rsidR="00C7463D" w:rsidRDefault="00C7463D"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D5285" w14:textId="77777777" w:rsidR="00C7463D" w:rsidRPr="0024293F" w:rsidRDefault="00C7463D"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460C1" w14:textId="77777777" w:rsidR="0024293F" w:rsidRPr="0024293F" w:rsidRDefault="0024293F"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4293F">
        <w:rPr>
          <w:rFonts w:ascii="Times New Roman" w:eastAsia="Times New Roman" w:hAnsi="Times New Roman" w:cs="Times New Roman"/>
          <w:b/>
          <w:bCs/>
          <w:kern w:val="0"/>
          <w:lang w:eastAsia="en-GB"/>
          <w14:ligatures w14:val="none"/>
        </w:rPr>
        <w:lastRenderedPageBreak/>
        <w:t>2️</w:t>
      </w:r>
      <w:r w:rsidRPr="0024293F">
        <w:rPr>
          <w:rFonts w:ascii="Segoe UI Symbol" w:eastAsia="Times New Roman" w:hAnsi="Segoe UI Symbol" w:cs="Segoe UI Symbol"/>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What the Other Person Might Be Needing</w:t>
      </w:r>
    </w:p>
    <w:p w14:paraId="6370A9D9"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Guide</w:t>
      </w:r>
    </w:p>
    <w:p w14:paraId="7430CC96"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This section isn’t about getting it right—it’s about staying curious. When someone reaches out in distress, they may not always know how to ask for what they need. They might speak in frustration when they’re really feeling fear. They might go quiet when they’re longing for closeness. And sometimes, we assume they want answers, when what they’re really asking for is presence.</w:t>
      </w:r>
    </w:p>
    <w:p w14:paraId="0F257FC5" w14:textId="77777777" w:rsidR="0024293F" w:rsidRP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This is a space to gently wonder: What might be happening underneath their words? What might they be hoping to feel—safety, reassurance, repair, connection?</w:t>
      </w:r>
    </w:p>
    <w:p w14:paraId="2CA363FC"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Open Questions</w:t>
      </w:r>
    </w:p>
    <w:p w14:paraId="133F95F6" w14:textId="77777777" w:rsidR="0024293F" w:rsidRDefault="0024293F" w:rsidP="00CF4F40">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might someone be hoping to feel when they ask for reassurance or clarity?</w:t>
      </w:r>
    </w:p>
    <w:p w14:paraId="3BC0F80C"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68C8ED" w14:textId="77777777" w:rsidR="0024293F" w:rsidRDefault="0024293F" w:rsidP="00CF4F40">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kinds of responses tend to soothe tension—and which ones tend to escalate it?</w:t>
      </w:r>
    </w:p>
    <w:p w14:paraId="04860923"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F0D550" w14:textId="77777777" w:rsidR="0024293F" w:rsidRDefault="0024293F" w:rsidP="00CF4F40">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When do I feel most able to respond with care instead of defensiveness?</w:t>
      </w:r>
    </w:p>
    <w:p w14:paraId="204CAA85"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340DCB" w14:textId="77777777" w:rsidR="0024293F" w:rsidRDefault="0024293F" w:rsidP="00CF4F40">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makes it easier or harder for me to stay emotionally present when someone is upset?</w:t>
      </w:r>
    </w:p>
    <w:p w14:paraId="6449BEF2"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1F344" w14:textId="77777777" w:rsidR="0024293F" w:rsidRDefault="0024293F" w:rsidP="00CF4F40">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What helps me remember that their distress isn’t always about me?</w:t>
      </w:r>
    </w:p>
    <w:p w14:paraId="6B43F1AA"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DE85B1" w14:textId="7777777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Try to Finish These Sentences</w:t>
      </w:r>
    </w:p>
    <w:p w14:paraId="49BBB93B" w14:textId="77777777" w:rsidR="0024293F" w:rsidRDefault="0024293F" w:rsidP="00CF4F4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lastRenderedPageBreak/>
        <w:t>“They might be hoping to hear…”</w:t>
      </w:r>
    </w:p>
    <w:p w14:paraId="4134B57D"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BDF5C8" w14:textId="77777777" w:rsidR="0024293F" w:rsidRDefault="0024293F" w:rsidP="00CF4F4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notice tension eases when I…”</w:t>
      </w:r>
    </w:p>
    <w:p w14:paraId="4C1B2DA5"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8AE255" w14:textId="77777777" w:rsidR="0024293F" w:rsidRDefault="0024293F" w:rsidP="00CF4F4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“It’s easier to respond with care when…”</w:t>
      </w:r>
    </w:p>
    <w:p w14:paraId="22664C57"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9A733" w14:textId="77777777" w:rsidR="0024293F" w:rsidRDefault="0024293F" w:rsidP="00CF4F4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feel more able to show up when…”</w:t>
      </w:r>
    </w:p>
    <w:p w14:paraId="4E0EA389"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3044F1" w14:textId="77777777" w:rsidR="0024293F" w:rsidRDefault="0024293F" w:rsidP="00CF4F4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“I sometimes forget that they might be feeling…”</w:t>
      </w:r>
    </w:p>
    <w:p w14:paraId="194C41E3" w14:textId="77777777" w:rsidR="0086429E" w:rsidRPr="0024293F" w:rsidRDefault="0086429E" w:rsidP="008642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D19D4F" w14:textId="00606B67" w:rsidR="0024293F" w:rsidRPr="0024293F" w:rsidRDefault="0024293F"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4293F">
        <w:rPr>
          <w:rFonts w:ascii="Segoe UI Emoji" w:eastAsia="Times New Roman" w:hAnsi="Segoe UI Emoji" w:cs="Segoe UI Emoji"/>
          <w:b/>
          <w:bCs/>
          <w:kern w:val="0"/>
          <w:lang w:eastAsia="en-GB"/>
          <w14:ligatures w14:val="none"/>
        </w:rPr>
        <w:t>🧠</w:t>
      </w:r>
      <w:r w:rsidRPr="0024293F">
        <w:rPr>
          <w:rFonts w:ascii="Times New Roman" w:eastAsia="Times New Roman" w:hAnsi="Times New Roman" w:cs="Times New Roman"/>
          <w:b/>
          <w:bCs/>
          <w:kern w:val="0"/>
          <w:lang w:eastAsia="en-GB"/>
          <w14:ligatures w14:val="none"/>
        </w:rPr>
        <w:t xml:space="preserve"> </w:t>
      </w:r>
      <w:r w:rsidR="0086429E">
        <w:rPr>
          <w:rFonts w:ascii="Times New Roman" w:eastAsia="Times New Roman" w:hAnsi="Times New Roman" w:cs="Times New Roman"/>
          <w:b/>
          <w:bCs/>
          <w:kern w:val="0"/>
          <w:lang w:eastAsia="en-GB"/>
          <w14:ligatures w14:val="none"/>
        </w:rPr>
        <w:t xml:space="preserve">The </w:t>
      </w:r>
      <w:r w:rsidRPr="0024293F">
        <w:rPr>
          <w:rFonts w:ascii="Times New Roman" w:eastAsia="Times New Roman" w:hAnsi="Times New Roman" w:cs="Times New Roman"/>
          <w:b/>
          <w:bCs/>
          <w:kern w:val="0"/>
          <w:lang w:eastAsia="en-GB"/>
          <w14:ligatures w14:val="none"/>
        </w:rPr>
        <w:t xml:space="preserve">Sciency </w:t>
      </w:r>
      <w:r w:rsidR="0086429E">
        <w:rPr>
          <w:rFonts w:ascii="Times New Roman" w:eastAsia="Times New Roman" w:hAnsi="Times New Roman" w:cs="Times New Roman"/>
          <w:b/>
          <w:bCs/>
          <w:kern w:val="0"/>
          <w:lang w:eastAsia="en-GB"/>
          <w14:ligatures w14:val="none"/>
        </w:rPr>
        <w:t>Part</w:t>
      </w:r>
    </w:p>
    <w:p w14:paraId="038C8551" w14:textId="77777777" w:rsidR="0024293F" w:rsidRDefault="0024293F"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24293F">
        <w:rPr>
          <w:rFonts w:ascii="Times New Roman" w:eastAsia="Times New Roman" w:hAnsi="Times New Roman" w:cs="Times New Roman"/>
          <w:kern w:val="0"/>
          <w:lang w:eastAsia="en-GB"/>
          <w14:ligatures w14:val="none"/>
        </w:rPr>
        <w:t>When someone is upset, they may be seeking co-regulation—emotional steadiness from another person. In those moments, they’re often not asking for solutions. They’re asking, “Can you stay with me while I feel this?” You don’t need perfect words. Often, it’s your tone, your timing, and your willingness to stay that matter most. And if you find it hard to offer that presence, that’s okay too. It’s a skill that grows with practice, not pressure.</w:t>
      </w:r>
    </w:p>
    <w:p w14:paraId="4C523F89" w14:textId="77777777" w:rsidR="00972070"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B20477" w14:textId="77777777" w:rsidR="00972070"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4287C5" w14:textId="77777777" w:rsidR="00972070"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DA82EB" w14:textId="77777777" w:rsidR="00972070"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B8EC0E" w14:textId="77777777" w:rsidR="00972070"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8FB967" w14:textId="77777777" w:rsidR="00972070" w:rsidRPr="0024293F" w:rsidRDefault="0097207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A06B9B" w14:textId="77777777" w:rsidR="00D76D77" w:rsidRPr="00D76D77" w:rsidRDefault="00D76D77"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76D77">
        <w:rPr>
          <w:rFonts w:ascii="Times New Roman" w:eastAsia="Times New Roman" w:hAnsi="Times New Roman" w:cs="Times New Roman"/>
          <w:b/>
          <w:bCs/>
          <w:kern w:val="0"/>
          <w:lang w:eastAsia="en-GB"/>
          <w14:ligatures w14:val="none"/>
        </w:rPr>
        <w:lastRenderedPageBreak/>
        <w:t>3️</w:t>
      </w:r>
      <w:r w:rsidRPr="00D76D77">
        <w:rPr>
          <w:rFonts w:ascii="Segoe UI Symbol" w:eastAsia="Times New Roman" w:hAnsi="Segoe UI Symbol" w:cs="Segoe UI Symbol"/>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What Repair Could Look Like</w:t>
      </w:r>
    </w:p>
    <w:p w14:paraId="374CFD57"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Guide</w:t>
      </w:r>
    </w:p>
    <w:p w14:paraId="1F9FB8E4"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Repair isn’t about fixing everything. It’s not about saying the perfect thing or undoing what was said. It’s about returning—with care, with presence, with a willingness to reconnect. Sometimes that looks like a quiet check-in. Sometimes it’s a shared moment of laughter, a soft “I’m still here,” or a pause that says, “We can try again.”</w:t>
      </w:r>
    </w:p>
    <w:p w14:paraId="4D84C4D7"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This section invites you to explore what reconnection might feel like after tension or rupture. Not with pressure to get it right, but with permission to be human. Repair is a practice, not a performance. It’s not always immediate or mutual. But even small gestures—offered with sincerity—can begin to rebuild safety and trust.</w:t>
      </w:r>
    </w:p>
    <w:p w14:paraId="798046EA"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You don’t need to know exactly how to repair. You just need to notice what feels possible, meaningful, or hard.</w:t>
      </w:r>
    </w:p>
    <w:p w14:paraId="492D84E8"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Open Questions</w:t>
      </w:r>
    </w:p>
    <w:p w14:paraId="72508288" w14:textId="77777777" w:rsidR="00D76D77" w:rsidRDefault="00D76D77" w:rsidP="00CF4F4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usually happens after a misunderstanding—and what do I quietly hope for?</w:t>
      </w:r>
    </w:p>
    <w:p w14:paraId="5C96A82E" w14:textId="77777777" w:rsidR="009B4F9C" w:rsidRPr="00D76D77" w:rsidRDefault="009B4F9C" w:rsidP="009B4F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AC9BD6" w14:textId="77777777" w:rsidR="00D76D77" w:rsidRDefault="00D76D77" w:rsidP="00CF4F4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helps me feel ready to reconnect, even if things still feel tender?</w:t>
      </w:r>
    </w:p>
    <w:p w14:paraId="2488F8C0" w14:textId="77777777" w:rsidR="009B4F9C" w:rsidRPr="00D76D77" w:rsidRDefault="009B4F9C" w:rsidP="009B4F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E3211C" w14:textId="77777777" w:rsidR="00D76D77" w:rsidRDefault="00D76D77" w:rsidP="00CF4F4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gestures, words, or actions tend to feel meaningful when I’m trying to show care?</w:t>
      </w:r>
    </w:p>
    <w:p w14:paraId="6788431D"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79E3C6" w14:textId="77777777" w:rsidR="00D76D77" w:rsidRDefault="00D76D77" w:rsidP="00CF4F4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makes it hard to reach out after conflict—and what helps me stay present?</w:t>
      </w:r>
    </w:p>
    <w:p w14:paraId="156DE1A1"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23EA0A" w14:textId="77777777" w:rsidR="00D76D77" w:rsidRDefault="00D76D77" w:rsidP="00CF4F4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does repair look like when it’s gentle, not grand?</w:t>
      </w:r>
    </w:p>
    <w:p w14:paraId="34A241F0"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D64392"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Try to Finish These Sentences</w:t>
      </w:r>
    </w:p>
    <w:p w14:paraId="76EB0BE1"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“After a rupture, I often…”</w:t>
      </w:r>
    </w:p>
    <w:p w14:paraId="465944AD"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33C0C2"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wish I could say…”</w:t>
      </w:r>
    </w:p>
    <w:p w14:paraId="1747D67E"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769C6F"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“It helps when I remember…”</w:t>
      </w:r>
    </w:p>
    <w:p w14:paraId="6CF46CE1"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5C0C85"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“Next time, I might try…”</w:t>
      </w:r>
    </w:p>
    <w:p w14:paraId="37BDA8A2"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58F4A6"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“Even when I feel unsure, I want to…”</w:t>
      </w:r>
    </w:p>
    <w:p w14:paraId="68864F6B"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AE7632" w14:textId="77777777" w:rsidR="00D76D77" w:rsidRDefault="00D76D77" w:rsidP="00CF4F4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“Repair feels more possible when…”</w:t>
      </w:r>
    </w:p>
    <w:p w14:paraId="61A6D3FF" w14:textId="77777777" w:rsidR="002A0295" w:rsidRPr="00D76D77" w:rsidRDefault="002A0295" w:rsidP="002A029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93999" w14:textId="04CDC595"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t>
      </w:r>
      <w:r w:rsidR="002A0295">
        <w:rPr>
          <w:rFonts w:ascii="Times New Roman" w:eastAsia="Times New Roman" w:hAnsi="Times New Roman" w:cs="Times New Roman"/>
          <w:b/>
          <w:bCs/>
          <w:kern w:val="0"/>
          <w:lang w:eastAsia="en-GB"/>
          <w14:ligatures w14:val="none"/>
        </w:rPr>
        <w:t>The Sciency Part</w:t>
      </w:r>
    </w:p>
    <w:p w14:paraId="3B238FD4"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When conflict happens, our systems often brace for disconnection. We might expect withdrawal, rejection, or silence—especially if that’s what we’ve known before. But repair interrupts that pattern. Even small acts—like circling back, naming what was hard, or simply staying present—can signal safety to the body.</w:t>
      </w:r>
    </w:p>
    <w:p w14:paraId="5E518B8F"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 xml:space="preserve">These moments teach your system that conflict doesn’t always mean abandonment. That tension can be followed by care. That you can be imperfect and still be held. Over time, this rewrites the story your body </w:t>
      </w:r>
      <w:proofErr w:type="gramStart"/>
      <w:r w:rsidRPr="00D76D77">
        <w:rPr>
          <w:rFonts w:ascii="Times New Roman" w:eastAsia="Times New Roman" w:hAnsi="Times New Roman" w:cs="Times New Roman"/>
          <w:kern w:val="0"/>
          <w:lang w:eastAsia="en-GB"/>
          <w14:ligatures w14:val="none"/>
        </w:rPr>
        <w:t>tells</w:t>
      </w:r>
      <w:proofErr w:type="gramEnd"/>
      <w:r w:rsidRPr="00D76D77">
        <w:rPr>
          <w:rFonts w:ascii="Times New Roman" w:eastAsia="Times New Roman" w:hAnsi="Times New Roman" w:cs="Times New Roman"/>
          <w:kern w:val="0"/>
          <w:lang w:eastAsia="en-GB"/>
          <w14:ligatures w14:val="none"/>
        </w:rPr>
        <w:t xml:space="preserve"> about what happens after things go wrong.</w:t>
      </w:r>
    </w:p>
    <w:p w14:paraId="7963DB17" w14:textId="77777777" w:rsidR="00D76D77" w:rsidRPr="00D76D77" w:rsidRDefault="00D76D77"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76D77">
        <w:rPr>
          <w:rFonts w:ascii="Times New Roman" w:eastAsia="Times New Roman" w:hAnsi="Times New Roman" w:cs="Times New Roman"/>
          <w:b/>
          <w:bCs/>
          <w:kern w:val="0"/>
          <w:lang w:eastAsia="en-GB"/>
          <w14:ligatures w14:val="none"/>
        </w:rPr>
        <w:lastRenderedPageBreak/>
        <w:t>4️</w:t>
      </w:r>
      <w:r w:rsidRPr="00D76D77">
        <w:rPr>
          <w:rFonts w:ascii="Segoe UI Symbol" w:eastAsia="Times New Roman" w:hAnsi="Segoe UI Symbol" w:cs="Segoe UI Symbol"/>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What Trust Means to Me</w:t>
      </w:r>
    </w:p>
    <w:p w14:paraId="06D90203"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Guide</w:t>
      </w:r>
    </w:p>
    <w:p w14:paraId="4E2EDBEB"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Trust isn’t just a word we say—it’s something we feel in our bodies, notice in our nervous systems, and experience in the quiet moments between people. It’s the steadiness we sense when someone shows up consistently. The safety we feel when we’re allowed to be messy, honest, or unsure. The relief of not having to explain everything to be believed.</w:t>
      </w:r>
    </w:p>
    <w:p w14:paraId="76B7B45D"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This section invites you to explore what trust means to you—not just as an idea, but as a lived, relational experience. What helps you feel safe enough to soften? What makes you want to stay open, even when things feel uncertain? What has shaped your sense of trust—both the building and the breaking of it?</w:t>
      </w:r>
    </w:p>
    <w:p w14:paraId="008F4681"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You don’t need to justify your answers. You don’t need to rush toward resolution. You’re simply invited to notice what trust feels like in your body, your relationships, and your story.</w:t>
      </w:r>
    </w:p>
    <w:p w14:paraId="139079F0"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Open Questions</w:t>
      </w:r>
    </w:p>
    <w:p w14:paraId="28A2B313" w14:textId="77777777" w:rsidR="00D76D77" w:rsidRDefault="00D76D77" w:rsidP="00CF4F40">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does trust look like in daily life—not just in theory, but in the small moments?</w:t>
      </w:r>
    </w:p>
    <w:p w14:paraId="676B977A"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BC9871" w14:textId="77777777" w:rsidR="00D76D77" w:rsidRDefault="00D76D77" w:rsidP="00CF4F40">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helps trust feel mutual, steady, and emotionally safe?</w:t>
      </w:r>
    </w:p>
    <w:p w14:paraId="633FB314"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30C92E" w14:textId="77777777" w:rsidR="00D76D77" w:rsidRDefault="00D76D77" w:rsidP="00CF4F40">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makes trust feel fragile—and what helps rebuild it when it’s been shaken?</w:t>
      </w:r>
    </w:p>
    <w:p w14:paraId="1C3A4663"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A2CCA8" w14:textId="77777777" w:rsidR="00D76D77" w:rsidRDefault="00D76D77" w:rsidP="00CF4F40">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How do I know when I’m beginning to trust someone?</w:t>
      </w:r>
    </w:p>
    <w:p w14:paraId="761F8295"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920A38" w14:textId="77777777" w:rsidR="00D76D77" w:rsidRDefault="00D76D77" w:rsidP="00CF4F40">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makes it hard for me to offer trust—and what helps me feel ready?</w:t>
      </w:r>
    </w:p>
    <w:p w14:paraId="6DBFBE54"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9EE13B"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lastRenderedPageBreak/>
        <w:t>✏️</w:t>
      </w:r>
      <w:r w:rsidRPr="00D76D77">
        <w:rPr>
          <w:rFonts w:ascii="Times New Roman" w:eastAsia="Times New Roman" w:hAnsi="Times New Roman" w:cs="Times New Roman"/>
          <w:b/>
          <w:bCs/>
          <w:kern w:val="0"/>
          <w:lang w:eastAsia="en-GB"/>
          <w14:ligatures w14:val="none"/>
        </w:rPr>
        <w:t xml:space="preserve"> Try to Finish These Sentences</w:t>
      </w:r>
    </w:p>
    <w:p w14:paraId="57337AEF"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“Trust feels like…”</w:t>
      </w:r>
    </w:p>
    <w:p w14:paraId="0DBDD6DD"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000F3E"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feel most trusted when…”</w:t>
      </w:r>
    </w:p>
    <w:p w14:paraId="620E3551"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55B75C"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offer trust by…”</w:t>
      </w:r>
    </w:p>
    <w:p w14:paraId="44FC8A2A"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680563"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“It’s hard to trust when…”</w:t>
      </w:r>
    </w:p>
    <w:p w14:paraId="2ADB516C"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A36CF2"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“I’m learning that trust doesn’t have to mean…”</w:t>
      </w:r>
    </w:p>
    <w:p w14:paraId="7DDC4407"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9772C8" w14:textId="77777777" w:rsidR="00D76D77" w:rsidRDefault="00D76D77" w:rsidP="00CF4F40">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“One thing that helps me rebuild trust is…”</w:t>
      </w:r>
    </w:p>
    <w:p w14:paraId="28A0B2F0" w14:textId="77777777" w:rsidR="00D861D9" w:rsidRPr="00D76D77" w:rsidRDefault="00D861D9" w:rsidP="00D861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1B2797" w14:textId="51FFBCFA"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t>
      </w:r>
      <w:r w:rsidR="00D861D9">
        <w:rPr>
          <w:rFonts w:ascii="Times New Roman" w:eastAsia="Times New Roman" w:hAnsi="Times New Roman" w:cs="Times New Roman"/>
          <w:b/>
          <w:bCs/>
          <w:kern w:val="0"/>
          <w:lang w:eastAsia="en-GB"/>
          <w14:ligatures w14:val="none"/>
        </w:rPr>
        <w:t>The Sciency Part</w:t>
      </w:r>
    </w:p>
    <w:p w14:paraId="53CAA9E4" w14:textId="085D0EAD"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 xml:space="preserve">Trust is built through small, repeated experiences of safety. When someone shows up consistently, listens without judgment, and </w:t>
      </w:r>
      <w:r w:rsidR="005115CD" w:rsidRPr="00D76D77">
        <w:rPr>
          <w:rFonts w:ascii="Times New Roman" w:eastAsia="Times New Roman" w:hAnsi="Times New Roman" w:cs="Times New Roman"/>
          <w:kern w:val="0"/>
          <w:lang w:eastAsia="en-GB"/>
          <w14:ligatures w14:val="none"/>
        </w:rPr>
        <w:t>honours</w:t>
      </w:r>
      <w:r w:rsidRPr="00D76D77">
        <w:rPr>
          <w:rFonts w:ascii="Times New Roman" w:eastAsia="Times New Roman" w:hAnsi="Times New Roman" w:cs="Times New Roman"/>
          <w:kern w:val="0"/>
          <w:lang w:eastAsia="en-GB"/>
          <w14:ligatures w14:val="none"/>
        </w:rPr>
        <w:t xml:space="preserve"> your boundaries, your system begins to relax. Over time, your body learns: </w:t>
      </w:r>
      <w:r w:rsidRPr="00D76D77">
        <w:rPr>
          <w:rFonts w:ascii="Times New Roman" w:eastAsia="Times New Roman" w:hAnsi="Times New Roman" w:cs="Times New Roman"/>
          <w:i/>
          <w:iCs/>
          <w:kern w:val="0"/>
          <w:lang w:eastAsia="en-GB"/>
          <w14:ligatures w14:val="none"/>
        </w:rPr>
        <w:t>I don’t have to brace here.</w:t>
      </w:r>
    </w:p>
    <w:p w14:paraId="20E46819"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But if you’ve experienced betrayal, unpredictability, or emotional absence, trust may feel like a risk. That’s not a flaw—it’s a form of protection. Your system is trying to keep you safe. Rebuilding trust isn’t about forcing belief. It’s about offering steady signals of safety—through tone, timing, presence, and repair. Trust grows slowly, and that’s okay. It’s allowed to take time.</w:t>
      </w:r>
    </w:p>
    <w:p w14:paraId="757A3981" w14:textId="77777777" w:rsidR="00D76D77" w:rsidRPr="00D76D77" w:rsidRDefault="00D76D77"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76D77">
        <w:rPr>
          <w:rFonts w:ascii="Times New Roman" w:eastAsia="Times New Roman" w:hAnsi="Times New Roman" w:cs="Times New Roman"/>
          <w:b/>
          <w:bCs/>
          <w:kern w:val="0"/>
          <w:lang w:eastAsia="en-GB"/>
          <w14:ligatures w14:val="none"/>
        </w:rPr>
        <w:lastRenderedPageBreak/>
        <w:t>5️</w:t>
      </w:r>
      <w:r w:rsidRPr="00D76D77">
        <w:rPr>
          <w:rFonts w:ascii="Segoe UI Symbol" w:eastAsia="Times New Roman" w:hAnsi="Segoe UI Symbol" w:cs="Segoe UI Symbol"/>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What I’m Learning About Connection</w:t>
      </w:r>
    </w:p>
    <w:p w14:paraId="6CFD136E"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Guide</w:t>
      </w:r>
    </w:p>
    <w:p w14:paraId="43DF4FAF"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Connection isn’t always easy. It can feel vulnerable, unpredictable, or overwhelming—especially if you’ve learned to protect yourself by staying small, staying silent, or staying busy. But noticing how you show up is a powerful beginning. It’s how you start to shift patterns, build trust, and choose relationships that feel nourishing instead of draining.</w:t>
      </w:r>
    </w:p>
    <w:p w14:paraId="6900B5A1"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This section invites you to reflect on what’s changing in your relational life. What patterns are loosening? What responses feel more intentional? What kind of connection feels most real—not performative, not perfect, but honest and emotionally safe?</w:t>
      </w:r>
    </w:p>
    <w:p w14:paraId="5B44BF26"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You don’t need to be fully healed to connect meaningfully. You don’t need to be emotionally fluent to be present. You’re allowed to show up messy, unsure, and still learning. That’s part of the work—and part of the beauty.</w:t>
      </w:r>
    </w:p>
    <w:p w14:paraId="7765F097"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Open Questions</w:t>
      </w:r>
    </w:p>
    <w:p w14:paraId="1CCBBE41" w14:textId="77777777" w:rsidR="00D76D77" w:rsidRDefault="00D76D77" w:rsidP="00CF4F40">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patterns in connection feel familiar—and which ones are beginning to shift?</w:t>
      </w:r>
    </w:p>
    <w:p w14:paraId="544B66E2"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4E7E95" w14:textId="77777777" w:rsidR="00D76D77" w:rsidRDefault="00D76D77" w:rsidP="00CF4F40">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helps me feel proud of how I show up, even when it’s imperfect?</w:t>
      </w:r>
    </w:p>
    <w:p w14:paraId="5D86E3B7"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5AF219" w14:textId="77777777" w:rsidR="00D76D77" w:rsidRDefault="00D76D77" w:rsidP="00CF4F40">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kind of connection feels most real, grounding, or emotionally safe to me?</w:t>
      </w:r>
    </w:p>
    <w:p w14:paraId="1F25BFFB"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0665FF" w14:textId="77777777" w:rsidR="00D76D77" w:rsidRDefault="00D76D77" w:rsidP="00CF4F40">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do I tend to seek in relationships—and what do I tend to avoid?</w:t>
      </w:r>
    </w:p>
    <w:p w14:paraId="3546BB2B"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83DB54" w14:textId="77777777" w:rsidR="00D76D77" w:rsidRDefault="00D76D77" w:rsidP="00CF4F40">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am I learning about my own needs, boundaries, and rhythms in connection?</w:t>
      </w:r>
    </w:p>
    <w:p w14:paraId="0E263579"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81EA61"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lastRenderedPageBreak/>
        <w:t>✏️</w:t>
      </w:r>
      <w:r w:rsidRPr="00D76D77">
        <w:rPr>
          <w:rFonts w:ascii="Times New Roman" w:eastAsia="Times New Roman" w:hAnsi="Times New Roman" w:cs="Times New Roman"/>
          <w:b/>
          <w:bCs/>
          <w:kern w:val="0"/>
          <w:lang w:eastAsia="en-GB"/>
          <w14:ligatures w14:val="none"/>
        </w:rPr>
        <w:t xml:space="preserve"> Try to Finish These Sentences</w:t>
      </w:r>
    </w:p>
    <w:p w14:paraId="79093BF0"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“I’m learning that I tend to…”</w:t>
      </w:r>
    </w:p>
    <w:p w14:paraId="4866D25E"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4D68EF"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“A pattern I’m starting to shift is…”</w:t>
      </w:r>
    </w:p>
    <w:p w14:paraId="65D55294"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BF97AE"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feel proud when I…”</w:t>
      </w:r>
    </w:p>
    <w:p w14:paraId="34EE65CA"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2AB59E"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“Connection feels most real when…”</w:t>
      </w:r>
    </w:p>
    <w:p w14:paraId="00CCB50C"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864C35"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used to think I had to…”</w:t>
      </w:r>
    </w:p>
    <w:p w14:paraId="6569A869"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2676FA" w14:textId="77777777" w:rsidR="00D76D77" w:rsidRDefault="00D76D77" w:rsidP="00CF4F40">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“Now I’m practicing…”</w:t>
      </w:r>
    </w:p>
    <w:p w14:paraId="5DD891C1" w14:textId="77777777" w:rsidR="00563B21" w:rsidRPr="00D76D77" w:rsidRDefault="00563B21" w:rsidP="00563B2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AF3A0D" w14:textId="1C6F2E73"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t>
      </w:r>
      <w:r w:rsidR="00563B21">
        <w:rPr>
          <w:rFonts w:ascii="Times New Roman" w:eastAsia="Times New Roman" w:hAnsi="Times New Roman" w:cs="Times New Roman"/>
          <w:b/>
          <w:bCs/>
          <w:kern w:val="0"/>
          <w:lang w:eastAsia="en-GB"/>
          <w14:ligatures w14:val="none"/>
        </w:rPr>
        <w:t>The Sciency Part</w:t>
      </w:r>
    </w:p>
    <w:p w14:paraId="4252C769"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Relational patterns are shaped by early experiences—what felt safe, what felt risky, what was rewarded or ignored. But they’re not fixed. Every time you pause before reacting, name a feeling, or ask for space, you’re creating new neural pathways. You’re teaching your system that connection can be chosen, not just survived.</w:t>
      </w:r>
    </w:p>
    <w:p w14:paraId="7CB8D3F1" w14:textId="77777777" w:rsid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Connection doesn’t require perfection. It asks for presence, repair, and willingness. It grows through attunement, not performance. And the more you show up with honesty and care—even when it’s hard—the more your body learns that it’s safe to be seen.</w:t>
      </w:r>
    </w:p>
    <w:p w14:paraId="2F4A91EA" w14:textId="77777777" w:rsidR="00907E0D" w:rsidRPr="00D76D77" w:rsidRDefault="00907E0D"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A7CBB8" w14:textId="77777777" w:rsidR="00D76D77" w:rsidRPr="00D76D77" w:rsidRDefault="00D76D77"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76D77">
        <w:rPr>
          <w:rFonts w:ascii="Times New Roman" w:eastAsia="Times New Roman" w:hAnsi="Times New Roman" w:cs="Times New Roman"/>
          <w:b/>
          <w:bCs/>
          <w:kern w:val="0"/>
          <w:lang w:eastAsia="en-GB"/>
          <w14:ligatures w14:val="none"/>
        </w:rPr>
        <w:lastRenderedPageBreak/>
        <w:t>6️</w:t>
      </w:r>
      <w:r w:rsidRPr="00D76D77">
        <w:rPr>
          <w:rFonts w:ascii="Segoe UI Symbol" w:eastAsia="Times New Roman" w:hAnsi="Segoe UI Symbol" w:cs="Segoe UI Symbol"/>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What Might Be Going On Underneath</w:t>
      </w:r>
    </w:p>
    <w:p w14:paraId="153F45C3"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Guide</w:t>
      </w:r>
    </w:p>
    <w:p w14:paraId="3763FD3E"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Sometimes our present-day responses are shaped by stories we didn’t even know we were carrying. A raised voice might echo an old fear. A request for closeness might stir a sense of danger. A moment of silence might feel like abandonment. These reactions aren’t random—they’re rooted in the ways we learned to protect ourselves when connection felt risky.</w:t>
      </w:r>
    </w:p>
    <w:p w14:paraId="11F6FE3B"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This section invites quiet reflection—not to explain everything, but to offer compassion to the parts of you that still brace, still perform, still hide. You don’t need to dig for trauma or force clarity. You’re simply invited to notice what might be asking for care beneath the surface.</w:t>
      </w:r>
    </w:p>
    <w:p w14:paraId="4B83D495" w14:textId="6DC9026E"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 xml:space="preserve">Let this be a space where your inner protectors are acknowledged—not shamed. Where your past is </w:t>
      </w:r>
      <w:r w:rsidR="00F1122E" w:rsidRPr="00D76D77">
        <w:rPr>
          <w:rFonts w:ascii="Times New Roman" w:eastAsia="Times New Roman" w:hAnsi="Times New Roman" w:cs="Times New Roman"/>
          <w:kern w:val="0"/>
          <w:lang w:eastAsia="en-GB"/>
          <w14:ligatures w14:val="none"/>
        </w:rPr>
        <w:t>honoured</w:t>
      </w:r>
      <w:r w:rsidRPr="00D76D77">
        <w:rPr>
          <w:rFonts w:ascii="Times New Roman" w:eastAsia="Times New Roman" w:hAnsi="Times New Roman" w:cs="Times New Roman"/>
          <w:kern w:val="0"/>
          <w:lang w:eastAsia="en-GB"/>
          <w14:ligatures w14:val="none"/>
        </w:rPr>
        <w:t xml:space="preserve"> without being re-lived. Where your present is met with gentleness.</w:t>
      </w:r>
    </w:p>
    <w:p w14:paraId="1B7F25FB"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Open Questions</w:t>
      </w:r>
    </w:p>
    <w:p w14:paraId="77E0DD74" w14:textId="77777777" w:rsidR="00D76D77" w:rsidRDefault="00D76D77" w:rsidP="00CF4F40">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early experiences might have shaped how I respond to conflict, closeness, or emotional intensity?</w:t>
      </w:r>
    </w:p>
    <w:p w14:paraId="67CC3110"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9CB217" w14:textId="77777777" w:rsidR="00D76D77" w:rsidRDefault="00D76D77" w:rsidP="00CF4F40">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beliefs do I carry about being wrong, needing support, or disappointing someone?</w:t>
      </w:r>
    </w:p>
    <w:p w14:paraId="01F38F8F"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68D513" w14:textId="77777777" w:rsidR="00D76D77" w:rsidRDefault="00D76D77" w:rsidP="00CF4F40">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emotions or needs have felt hard to express—and why might that be?</w:t>
      </w:r>
    </w:p>
    <w:p w14:paraId="691AB6B3"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C32700" w14:textId="77777777" w:rsidR="00D76D77" w:rsidRDefault="00D76D77" w:rsidP="00CF4F40">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do I tend to assume will happen if I’m honest about my feelings or needs?</w:t>
      </w:r>
    </w:p>
    <w:p w14:paraId="5C81FC9E"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BBF075" w14:textId="77777777" w:rsidR="00D76D77" w:rsidRDefault="00D76D77" w:rsidP="00CF4F40">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What parts of me still feel the need to explain, justify, or stay small?</w:t>
      </w:r>
    </w:p>
    <w:p w14:paraId="6FD61ED2"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04A0F4" w14:textId="77777777"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Try to Finish These Sentences</w:t>
      </w:r>
    </w:p>
    <w:p w14:paraId="2C9F926C"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learned early on that…”</w:t>
      </w:r>
    </w:p>
    <w:p w14:paraId="0A8D1C88"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C114A7"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often protect myself by…”</w:t>
      </w:r>
    </w:p>
    <w:p w14:paraId="39FDEBA3"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41EEDD"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“It’s hard to express…”</w:t>
      </w:r>
    </w:p>
    <w:p w14:paraId="703F0342"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753D80"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 worry that if I’m vulnerable…”</w:t>
      </w:r>
    </w:p>
    <w:p w14:paraId="2759042B"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C512BC"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“A part of me still believes…”</w:t>
      </w:r>
    </w:p>
    <w:p w14:paraId="0FC36D0B"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6C6D1C" w14:textId="77777777" w:rsidR="00D76D77" w:rsidRDefault="00D76D77" w:rsidP="00CF4F40">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“I’m learning that I don’t have to…”</w:t>
      </w:r>
    </w:p>
    <w:p w14:paraId="559F1E07" w14:textId="77777777" w:rsidR="00F1122E" w:rsidRPr="00D76D77" w:rsidRDefault="00F1122E" w:rsidP="00F1122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A28CD9" w14:textId="77392632" w:rsidR="00D76D77" w:rsidRPr="00D76D77" w:rsidRDefault="00D76D77" w:rsidP="00CF4F40">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76D77">
        <w:rPr>
          <w:rFonts w:ascii="Segoe UI Emoji" w:eastAsia="Times New Roman" w:hAnsi="Segoe UI Emoji" w:cs="Segoe UI Emoji"/>
          <w:b/>
          <w:bCs/>
          <w:kern w:val="0"/>
          <w:lang w:eastAsia="en-GB"/>
          <w14:ligatures w14:val="none"/>
        </w:rPr>
        <w:t>🧠</w:t>
      </w:r>
      <w:r w:rsidRPr="00D76D77">
        <w:rPr>
          <w:rFonts w:ascii="Times New Roman" w:eastAsia="Times New Roman" w:hAnsi="Times New Roman" w:cs="Times New Roman"/>
          <w:b/>
          <w:bCs/>
          <w:kern w:val="0"/>
          <w:lang w:eastAsia="en-GB"/>
          <w14:ligatures w14:val="none"/>
        </w:rPr>
        <w:t xml:space="preserve"> </w:t>
      </w:r>
      <w:r w:rsidR="00F1122E">
        <w:rPr>
          <w:rFonts w:ascii="Times New Roman" w:eastAsia="Times New Roman" w:hAnsi="Times New Roman" w:cs="Times New Roman"/>
          <w:b/>
          <w:bCs/>
          <w:kern w:val="0"/>
          <w:lang w:eastAsia="en-GB"/>
          <w14:ligatures w14:val="none"/>
        </w:rPr>
        <w:t>The Sciency Part</w:t>
      </w:r>
    </w:p>
    <w:p w14:paraId="7E022F77" w14:textId="77777777" w:rsidR="00D76D77" w:rsidRP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Our bodies carry stories. Even if we don’t recall the details, our systems often remember what felt safe—or unsafe. If you were taught that vulnerability led to punishment, silence, or rejection, your body may now respond with shutdown, over-explaining, avoidance, or hyper-independence.</w:t>
      </w:r>
    </w:p>
    <w:p w14:paraId="34E3ED7E" w14:textId="6D0EB6FA" w:rsidR="00D76D77" w:rsidRDefault="00D76D77"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D76D77">
        <w:rPr>
          <w:rFonts w:ascii="Times New Roman" w:eastAsia="Times New Roman" w:hAnsi="Times New Roman" w:cs="Times New Roman"/>
          <w:kern w:val="0"/>
          <w:lang w:eastAsia="en-GB"/>
          <w14:ligatures w14:val="none"/>
        </w:rPr>
        <w:t xml:space="preserve">These responses aren’t weaknesses. They’re protections—crafted by younger parts of you who did their best to stay safe. Naming them doesn’t mean blaming your past. It means </w:t>
      </w:r>
      <w:r w:rsidR="009D429C" w:rsidRPr="00D76D77">
        <w:rPr>
          <w:rFonts w:ascii="Times New Roman" w:eastAsia="Times New Roman" w:hAnsi="Times New Roman" w:cs="Times New Roman"/>
          <w:kern w:val="0"/>
          <w:lang w:eastAsia="en-GB"/>
          <w14:ligatures w14:val="none"/>
        </w:rPr>
        <w:lastRenderedPageBreak/>
        <w:t>honouring</w:t>
      </w:r>
      <w:r w:rsidRPr="00D76D77">
        <w:rPr>
          <w:rFonts w:ascii="Times New Roman" w:eastAsia="Times New Roman" w:hAnsi="Times New Roman" w:cs="Times New Roman"/>
          <w:kern w:val="0"/>
          <w:lang w:eastAsia="en-GB"/>
          <w14:ligatures w14:val="none"/>
        </w:rPr>
        <w:t xml:space="preserve"> your resilience. And when you </w:t>
      </w:r>
      <w:proofErr w:type="gramStart"/>
      <w:r w:rsidRPr="00D76D77">
        <w:rPr>
          <w:rFonts w:ascii="Times New Roman" w:eastAsia="Times New Roman" w:hAnsi="Times New Roman" w:cs="Times New Roman"/>
          <w:kern w:val="0"/>
          <w:lang w:eastAsia="en-GB"/>
          <w14:ligatures w14:val="none"/>
        </w:rPr>
        <w:t>begin to notice</w:t>
      </w:r>
      <w:proofErr w:type="gramEnd"/>
      <w:r w:rsidRPr="00D76D77">
        <w:rPr>
          <w:rFonts w:ascii="Times New Roman" w:eastAsia="Times New Roman" w:hAnsi="Times New Roman" w:cs="Times New Roman"/>
          <w:kern w:val="0"/>
          <w:lang w:eastAsia="en-GB"/>
          <w14:ligatures w14:val="none"/>
        </w:rPr>
        <w:t xml:space="preserve"> these patterns with compassion, you create space for new ones to emerge—ones rooted in safety, choice, and connection.</w:t>
      </w:r>
    </w:p>
    <w:p w14:paraId="3C9C8B1B" w14:textId="77777777" w:rsidR="009D429C" w:rsidRPr="00D76D77" w:rsidRDefault="009D429C"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2E018C" w14:textId="77777777" w:rsidR="00CF4F40" w:rsidRPr="00CF4F40" w:rsidRDefault="00CF4F40" w:rsidP="00CF4F4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F4F40">
        <w:rPr>
          <w:rFonts w:ascii="Segoe UI Symbol" w:eastAsia="Times New Roman" w:hAnsi="Segoe UI Symbol" w:cs="Segoe UI Symbol"/>
          <w:b/>
          <w:bCs/>
          <w:kern w:val="0"/>
          <w:lang w:eastAsia="en-GB"/>
          <w14:ligatures w14:val="none"/>
        </w:rPr>
        <w:t>🕊</w:t>
      </w:r>
      <w:r w:rsidRPr="00CF4F40">
        <w:rPr>
          <w:rFonts w:ascii="Times New Roman" w:eastAsia="Times New Roman" w:hAnsi="Times New Roman" w:cs="Times New Roman"/>
          <w:b/>
          <w:bCs/>
          <w:kern w:val="0"/>
          <w:lang w:eastAsia="en-GB"/>
          <w14:ligatures w14:val="none"/>
        </w:rPr>
        <w:t xml:space="preserve"> Closing: You’re Allowed to Learn as You Go</w:t>
      </w:r>
    </w:p>
    <w:p w14:paraId="2DFE0664" w14:textId="77777777" w:rsidR="00CF4F40" w:rsidRPr="00CF4F40" w:rsidRDefault="00CF4F4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CF4F40">
        <w:rPr>
          <w:rFonts w:ascii="Times New Roman" w:eastAsia="Times New Roman" w:hAnsi="Times New Roman" w:cs="Times New Roman"/>
          <w:kern w:val="0"/>
          <w:lang w:eastAsia="en-GB"/>
          <w14:ligatures w14:val="none"/>
        </w:rPr>
        <w:t>You don’t need to be flawless to be present. You don’t need to have the perfect words to show care. You don’t need to respond with precision to be trustworthy. You are allowed to learn as you go.</w:t>
      </w:r>
    </w:p>
    <w:p w14:paraId="0547FC74" w14:textId="77777777" w:rsidR="00CF4F40" w:rsidRPr="00CF4F40" w:rsidRDefault="00CF4F4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CF4F40">
        <w:rPr>
          <w:rFonts w:ascii="Times New Roman" w:eastAsia="Times New Roman" w:hAnsi="Times New Roman" w:cs="Times New Roman"/>
          <w:kern w:val="0"/>
          <w:lang w:eastAsia="en-GB"/>
          <w14:ligatures w14:val="none"/>
        </w:rPr>
        <w:t>This worksheet isn’t a test. It’s a practice space. A place to notice how you show up, how you protect, how you reach, and how you repair. It’s okay if some parts felt hard to answer. It’s okay if you skipped sections. It’s okay if you felt unsure, resistant, or tender. That’s part of the work—and part of the wisdom.</w:t>
      </w:r>
    </w:p>
    <w:p w14:paraId="35ACA49D" w14:textId="77777777" w:rsidR="00CF4F40" w:rsidRPr="00CF4F40" w:rsidRDefault="00CF4F4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CF4F40">
        <w:rPr>
          <w:rFonts w:ascii="Times New Roman" w:eastAsia="Times New Roman" w:hAnsi="Times New Roman" w:cs="Times New Roman"/>
          <w:kern w:val="0"/>
          <w:lang w:eastAsia="en-GB"/>
          <w14:ligatures w14:val="none"/>
        </w:rPr>
        <w:t>You’re welcome to build trust slowly. You’re welcome to respond with gestures, tone, and timing—not just explanations. You’re welcome to pause, return, revise, and try again. You’re welcome to be both learning and loving. Both cautious and committed. Both messy and meaningful.</w:t>
      </w:r>
    </w:p>
    <w:p w14:paraId="3B33F6E6" w14:textId="77777777" w:rsidR="00CF4F40" w:rsidRPr="00CF4F40" w:rsidRDefault="00CF4F4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CF4F40">
        <w:rPr>
          <w:rFonts w:ascii="Times New Roman" w:eastAsia="Times New Roman" w:hAnsi="Times New Roman" w:cs="Times New Roman"/>
          <w:kern w:val="0"/>
          <w:lang w:eastAsia="en-GB"/>
          <w14:ligatures w14:val="none"/>
        </w:rPr>
        <w:t>Let this worksheet be a space to practice—not perform. Let it honour effort, rhythm, and the many ways people show up. Let it remind you that emotional presence isn’t about perfection—it’s about willingness.</w:t>
      </w:r>
    </w:p>
    <w:p w14:paraId="5393A38E" w14:textId="77777777" w:rsidR="00CF4F40" w:rsidRPr="00CF4F40" w:rsidRDefault="00CF4F40" w:rsidP="00CF4F40">
      <w:pPr>
        <w:spacing w:before="100" w:beforeAutospacing="1" w:after="100" w:afterAutospacing="1" w:line="360" w:lineRule="auto"/>
        <w:rPr>
          <w:rFonts w:ascii="Times New Roman" w:eastAsia="Times New Roman" w:hAnsi="Times New Roman" w:cs="Times New Roman"/>
          <w:kern w:val="0"/>
          <w:lang w:eastAsia="en-GB"/>
          <w14:ligatures w14:val="none"/>
        </w:rPr>
      </w:pPr>
      <w:r w:rsidRPr="00CF4F40">
        <w:rPr>
          <w:rFonts w:ascii="Times New Roman" w:eastAsia="Times New Roman" w:hAnsi="Times New Roman" w:cs="Times New Roman"/>
          <w:kern w:val="0"/>
          <w:lang w:eastAsia="en-GB"/>
          <w14:ligatures w14:val="none"/>
        </w:rPr>
        <w:t>Let it be enough—for now.</w:t>
      </w:r>
    </w:p>
    <w:p w14:paraId="3DA00829" w14:textId="77777777" w:rsidR="00D33FC5" w:rsidRPr="0024293F" w:rsidRDefault="00D33FC5" w:rsidP="0024293F"/>
    <w:sectPr w:rsidR="00D33FC5" w:rsidRPr="0024293F">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FB9F0" w14:textId="77777777" w:rsidR="00CF6BE7" w:rsidRDefault="00CF6BE7" w:rsidP="00A11428">
      <w:pPr>
        <w:spacing w:after="0" w:line="240" w:lineRule="auto"/>
      </w:pPr>
      <w:r>
        <w:separator/>
      </w:r>
    </w:p>
  </w:endnote>
  <w:endnote w:type="continuationSeparator" w:id="0">
    <w:p w14:paraId="2089BEB2" w14:textId="77777777" w:rsidR="00CF6BE7" w:rsidRDefault="00CF6BE7" w:rsidP="00A11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112481673"/>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548ACB1C" w14:textId="4A0C53A7" w:rsidR="00A11428" w:rsidRPr="00A11428" w:rsidRDefault="00A11428">
            <w:pPr>
              <w:pStyle w:val="Footer"/>
              <w:jc w:val="right"/>
              <w:rPr>
                <w:rFonts w:ascii="Times New Roman" w:hAnsi="Times New Roman" w:cs="Times New Roman"/>
              </w:rPr>
            </w:pPr>
            <w:r w:rsidRPr="00A11428">
              <w:rPr>
                <w:rFonts w:ascii="Times New Roman" w:hAnsi="Times New Roman" w:cs="Times New Roman"/>
              </w:rPr>
              <w:t xml:space="preserve">Page </w:t>
            </w:r>
            <w:r w:rsidRPr="00A11428">
              <w:rPr>
                <w:rFonts w:ascii="Times New Roman" w:hAnsi="Times New Roman" w:cs="Times New Roman"/>
                <w:b/>
                <w:bCs/>
              </w:rPr>
              <w:fldChar w:fldCharType="begin"/>
            </w:r>
            <w:r w:rsidRPr="00A11428">
              <w:rPr>
                <w:rFonts w:ascii="Times New Roman" w:hAnsi="Times New Roman" w:cs="Times New Roman"/>
                <w:b/>
                <w:bCs/>
              </w:rPr>
              <w:instrText xml:space="preserve"> PAGE </w:instrText>
            </w:r>
            <w:r w:rsidRPr="00A11428">
              <w:rPr>
                <w:rFonts w:ascii="Times New Roman" w:hAnsi="Times New Roman" w:cs="Times New Roman"/>
                <w:b/>
                <w:bCs/>
              </w:rPr>
              <w:fldChar w:fldCharType="separate"/>
            </w:r>
            <w:r w:rsidRPr="00A11428">
              <w:rPr>
                <w:rFonts w:ascii="Times New Roman" w:hAnsi="Times New Roman" w:cs="Times New Roman"/>
                <w:b/>
                <w:bCs/>
                <w:noProof/>
              </w:rPr>
              <w:t>2</w:t>
            </w:r>
            <w:r w:rsidRPr="00A11428">
              <w:rPr>
                <w:rFonts w:ascii="Times New Roman" w:hAnsi="Times New Roman" w:cs="Times New Roman"/>
                <w:b/>
                <w:bCs/>
              </w:rPr>
              <w:fldChar w:fldCharType="end"/>
            </w:r>
            <w:r w:rsidRPr="00A11428">
              <w:rPr>
                <w:rFonts w:ascii="Times New Roman" w:hAnsi="Times New Roman" w:cs="Times New Roman"/>
              </w:rPr>
              <w:t xml:space="preserve"> of </w:t>
            </w:r>
            <w:r w:rsidRPr="00A11428">
              <w:rPr>
                <w:rFonts w:ascii="Times New Roman" w:hAnsi="Times New Roman" w:cs="Times New Roman"/>
                <w:b/>
                <w:bCs/>
              </w:rPr>
              <w:fldChar w:fldCharType="begin"/>
            </w:r>
            <w:r w:rsidRPr="00A11428">
              <w:rPr>
                <w:rFonts w:ascii="Times New Roman" w:hAnsi="Times New Roman" w:cs="Times New Roman"/>
                <w:b/>
                <w:bCs/>
              </w:rPr>
              <w:instrText xml:space="preserve"> NUMPAGES  </w:instrText>
            </w:r>
            <w:r w:rsidRPr="00A11428">
              <w:rPr>
                <w:rFonts w:ascii="Times New Roman" w:hAnsi="Times New Roman" w:cs="Times New Roman"/>
                <w:b/>
                <w:bCs/>
              </w:rPr>
              <w:fldChar w:fldCharType="separate"/>
            </w:r>
            <w:r w:rsidRPr="00A11428">
              <w:rPr>
                <w:rFonts w:ascii="Times New Roman" w:hAnsi="Times New Roman" w:cs="Times New Roman"/>
                <w:b/>
                <w:bCs/>
                <w:noProof/>
              </w:rPr>
              <w:t>2</w:t>
            </w:r>
            <w:r w:rsidRPr="00A11428">
              <w:rPr>
                <w:rFonts w:ascii="Times New Roman" w:hAnsi="Times New Roman" w:cs="Times New Roman"/>
                <w:b/>
                <w:bCs/>
              </w:rPr>
              <w:fldChar w:fldCharType="end"/>
            </w:r>
          </w:p>
        </w:sdtContent>
      </w:sdt>
    </w:sdtContent>
  </w:sdt>
  <w:p w14:paraId="44D258A2" w14:textId="77777777" w:rsidR="00A11428" w:rsidRDefault="00A114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269A8" w14:textId="77777777" w:rsidR="00CF6BE7" w:rsidRDefault="00CF6BE7" w:rsidP="00A11428">
      <w:pPr>
        <w:spacing w:after="0" w:line="240" w:lineRule="auto"/>
      </w:pPr>
      <w:r>
        <w:separator/>
      </w:r>
    </w:p>
  </w:footnote>
  <w:footnote w:type="continuationSeparator" w:id="0">
    <w:p w14:paraId="37CD4044" w14:textId="77777777" w:rsidR="00CF6BE7" w:rsidRDefault="00CF6BE7" w:rsidP="00A114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54D45" w14:textId="2656033A" w:rsidR="00A11428" w:rsidRPr="00A11428" w:rsidRDefault="00A11428" w:rsidP="00A11428">
    <w:pPr>
      <w:pStyle w:val="Header"/>
      <w:jc w:val="center"/>
      <w:rPr>
        <w:rFonts w:ascii="Times New Roman" w:hAnsi="Times New Roman" w:cs="Times New Roman"/>
        <w:b/>
        <w:bCs/>
      </w:rPr>
    </w:pPr>
    <w:r>
      <w:rPr>
        <w:rFonts w:ascii="Times New Roman" w:hAnsi="Times New Roman" w:cs="Times New Roman"/>
        <w:b/>
        <w:bCs/>
      </w:rPr>
      <w:t>CompassionateConnectionTherapy.co.uk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6B3B"/>
    <w:multiLevelType w:val="multilevel"/>
    <w:tmpl w:val="F1A02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B05C6"/>
    <w:multiLevelType w:val="multilevel"/>
    <w:tmpl w:val="51DCB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314369"/>
    <w:multiLevelType w:val="multilevel"/>
    <w:tmpl w:val="A5F6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A697E"/>
    <w:multiLevelType w:val="multilevel"/>
    <w:tmpl w:val="878C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405465"/>
    <w:multiLevelType w:val="multilevel"/>
    <w:tmpl w:val="FAD68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2E40F4"/>
    <w:multiLevelType w:val="multilevel"/>
    <w:tmpl w:val="2FA6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A27D0A"/>
    <w:multiLevelType w:val="multilevel"/>
    <w:tmpl w:val="8A30C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0D4440"/>
    <w:multiLevelType w:val="multilevel"/>
    <w:tmpl w:val="0BE49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145D67"/>
    <w:multiLevelType w:val="multilevel"/>
    <w:tmpl w:val="F7506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E77F34"/>
    <w:multiLevelType w:val="multilevel"/>
    <w:tmpl w:val="A9A23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6661B"/>
    <w:multiLevelType w:val="multilevel"/>
    <w:tmpl w:val="D3C0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A33CC0"/>
    <w:multiLevelType w:val="multilevel"/>
    <w:tmpl w:val="82601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C109F1"/>
    <w:multiLevelType w:val="multilevel"/>
    <w:tmpl w:val="03842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946FA0"/>
    <w:multiLevelType w:val="multilevel"/>
    <w:tmpl w:val="50EC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136595"/>
    <w:multiLevelType w:val="multilevel"/>
    <w:tmpl w:val="B3461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202B82"/>
    <w:multiLevelType w:val="multilevel"/>
    <w:tmpl w:val="9E9A2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B040E6"/>
    <w:multiLevelType w:val="multilevel"/>
    <w:tmpl w:val="E8C22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831DDB"/>
    <w:multiLevelType w:val="multilevel"/>
    <w:tmpl w:val="3DAA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9C4822"/>
    <w:multiLevelType w:val="multilevel"/>
    <w:tmpl w:val="FE1E7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E977B5"/>
    <w:multiLevelType w:val="multilevel"/>
    <w:tmpl w:val="38E07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C300BE"/>
    <w:multiLevelType w:val="multilevel"/>
    <w:tmpl w:val="547ED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B824BC"/>
    <w:multiLevelType w:val="multilevel"/>
    <w:tmpl w:val="EB62B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AF18F9"/>
    <w:multiLevelType w:val="multilevel"/>
    <w:tmpl w:val="74184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C663F4"/>
    <w:multiLevelType w:val="multilevel"/>
    <w:tmpl w:val="BEB6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4744A2"/>
    <w:multiLevelType w:val="multilevel"/>
    <w:tmpl w:val="89C60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8917A5"/>
    <w:multiLevelType w:val="multilevel"/>
    <w:tmpl w:val="9966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914976"/>
    <w:multiLevelType w:val="multilevel"/>
    <w:tmpl w:val="F40C2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3B6F58"/>
    <w:multiLevelType w:val="multilevel"/>
    <w:tmpl w:val="C116E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B2717F"/>
    <w:multiLevelType w:val="multilevel"/>
    <w:tmpl w:val="BDB8A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307782"/>
    <w:multiLevelType w:val="multilevel"/>
    <w:tmpl w:val="FECEC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047C43"/>
    <w:multiLevelType w:val="multilevel"/>
    <w:tmpl w:val="C92AD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603611"/>
    <w:multiLevelType w:val="multilevel"/>
    <w:tmpl w:val="CC06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FE48DB"/>
    <w:multiLevelType w:val="multilevel"/>
    <w:tmpl w:val="86D87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3D2D67"/>
    <w:multiLevelType w:val="multilevel"/>
    <w:tmpl w:val="F93E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8A30E3"/>
    <w:multiLevelType w:val="multilevel"/>
    <w:tmpl w:val="7C986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1E5478"/>
    <w:multiLevelType w:val="multilevel"/>
    <w:tmpl w:val="707A5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D64C85"/>
    <w:multiLevelType w:val="multilevel"/>
    <w:tmpl w:val="9DA09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9D11F4"/>
    <w:multiLevelType w:val="multilevel"/>
    <w:tmpl w:val="D558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A16695"/>
    <w:multiLevelType w:val="multilevel"/>
    <w:tmpl w:val="44164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997D6C"/>
    <w:multiLevelType w:val="multilevel"/>
    <w:tmpl w:val="E9BC6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F32507"/>
    <w:multiLevelType w:val="multilevel"/>
    <w:tmpl w:val="FD4C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149499">
    <w:abstractNumId w:val="40"/>
  </w:num>
  <w:num w:numId="2" w16cid:durableId="265430247">
    <w:abstractNumId w:val="25"/>
  </w:num>
  <w:num w:numId="3" w16cid:durableId="1312635131">
    <w:abstractNumId w:val="38"/>
  </w:num>
  <w:num w:numId="4" w16cid:durableId="1805350262">
    <w:abstractNumId w:val="16"/>
  </w:num>
  <w:num w:numId="5" w16cid:durableId="362705692">
    <w:abstractNumId w:val="33"/>
  </w:num>
  <w:num w:numId="6" w16cid:durableId="1302999736">
    <w:abstractNumId w:val="17"/>
  </w:num>
  <w:num w:numId="7" w16cid:durableId="555162130">
    <w:abstractNumId w:val="39"/>
  </w:num>
  <w:num w:numId="8" w16cid:durableId="2130127520">
    <w:abstractNumId w:val="20"/>
  </w:num>
  <w:num w:numId="9" w16cid:durableId="621107649">
    <w:abstractNumId w:val="32"/>
  </w:num>
  <w:num w:numId="10" w16cid:durableId="638145241">
    <w:abstractNumId w:val="1"/>
  </w:num>
  <w:num w:numId="11" w16cid:durableId="450520508">
    <w:abstractNumId w:val="5"/>
  </w:num>
  <w:num w:numId="12" w16cid:durableId="1727604510">
    <w:abstractNumId w:val="13"/>
  </w:num>
  <w:num w:numId="13" w16cid:durableId="50539099">
    <w:abstractNumId w:val="28"/>
  </w:num>
  <w:num w:numId="14" w16cid:durableId="743337279">
    <w:abstractNumId w:val="2"/>
  </w:num>
  <w:num w:numId="15" w16cid:durableId="695619345">
    <w:abstractNumId w:val="24"/>
  </w:num>
  <w:num w:numId="16" w16cid:durableId="42950647">
    <w:abstractNumId w:val="15"/>
  </w:num>
  <w:num w:numId="17" w16cid:durableId="266275208">
    <w:abstractNumId w:val="19"/>
  </w:num>
  <w:num w:numId="18" w16cid:durableId="1705716656">
    <w:abstractNumId w:val="4"/>
  </w:num>
  <w:num w:numId="19" w16cid:durableId="1713772669">
    <w:abstractNumId w:val="18"/>
  </w:num>
  <w:num w:numId="20" w16cid:durableId="88626346">
    <w:abstractNumId w:val="23"/>
  </w:num>
  <w:num w:numId="21" w16cid:durableId="1910189098">
    <w:abstractNumId w:val="27"/>
  </w:num>
  <w:num w:numId="22" w16cid:durableId="2020499521">
    <w:abstractNumId w:val="14"/>
  </w:num>
  <w:num w:numId="23" w16cid:durableId="1672949641">
    <w:abstractNumId w:val="34"/>
  </w:num>
  <w:num w:numId="24" w16cid:durableId="1642998415">
    <w:abstractNumId w:val="22"/>
  </w:num>
  <w:num w:numId="25" w16cid:durableId="1535923465">
    <w:abstractNumId w:val="29"/>
  </w:num>
  <w:num w:numId="26" w16cid:durableId="1509255018">
    <w:abstractNumId w:val="37"/>
  </w:num>
  <w:num w:numId="27" w16cid:durableId="344595209">
    <w:abstractNumId w:val="3"/>
  </w:num>
  <w:num w:numId="28" w16cid:durableId="1572810333">
    <w:abstractNumId w:val="30"/>
  </w:num>
  <w:num w:numId="29" w16cid:durableId="775827828">
    <w:abstractNumId w:val="36"/>
  </w:num>
  <w:num w:numId="30" w16cid:durableId="188220534">
    <w:abstractNumId w:val="35"/>
  </w:num>
  <w:num w:numId="31" w16cid:durableId="679505362">
    <w:abstractNumId w:val="26"/>
  </w:num>
  <w:num w:numId="32" w16cid:durableId="46956418">
    <w:abstractNumId w:val="31"/>
  </w:num>
  <w:num w:numId="33" w16cid:durableId="1288925576">
    <w:abstractNumId w:val="0"/>
  </w:num>
  <w:num w:numId="34" w16cid:durableId="2041473728">
    <w:abstractNumId w:val="21"/>
  </w:num>
  <w:num w:numId="35" w16cid:durableId="508638748">
    <w:abstractNumId w:val="9"/>
  </w:num>
  <w:num w:numId="36" w16cid:durableId="1858420790">
    <w:abstractNumId w:val="7"/>
  </w:num>
  <w:num w:numId="37" w16cid:durableId="489561513">
    <w:abstractNumId w:val="8"/>
  </w:num>
  <w:num w:numId="38" w16cid:durableId="722873530">
    <w:abstractNumId w:val="6"/>
  </w:num>
  <w:num w:numId="39" w16cid:durableId="1746800518">
    <w:abstractNumId w:val="10"/>
  </w:num>
  <w:num w:numId="40" w16cid:durableId="1644265377">
    <w:abstractNumId w:val="11"/>
  </w:num>
  <w:num w:numId="41" w16cid:durableId="9155500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428"/>
    <w:rsid w:val="0024293F"/>
    <w:rsid w:val="002A0295"/>
    <w:rsid w:val="00344109"/>
    <w:rsid w:val="005115CD"/>
    <w:rsid w:val="00563B21"/>
    <w:rsid w:val="00573105"/>
    <w:rsid w:val="0079272F"/>
    <w:rsid w:val="0086429E"/>
    <w:rsid w:val="00907E0D"/>
    <w:rsid w:val="00932F4B"/>
    <w:rsid w:val="00972070"/>
    <w:rsid w:val="009B4F9C"/>
    <w:rsid w:val="009D429C"/>
    <w:rsid w:val="00A11428"/>
    <w:rsid w:val="00A518C0"/>
    <w:rsid w:val="00B66B27"/>
    <w:rsid w:val="00BD04F9"/>
    <w:rsid w:val="00C7463D"/>
    <w:rsid w:val="00CF4F40"/>
    <w:rsid w:val="00CF6BE7"/>
    <w:rsid w:val="00D03200"/>
    <w:rsid w:val="00D33FC5"/>
    <w:rsid w:val="00D76D77"/>
    <w:rsid w:val="00D861D9"/>
    <w:rsid w:val="00E47E22"/>
    <w:rsid w:val="00E75E24"/>
    <w:rsid w:val="00ED0649"/>
    <w:rsid w:val="00F1122E"/>
    <w:rsid w:val="00F23A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DCC35"/>
  <w15:chartTrackingRefBased/>
  <w15:docId w15:val="{A214F06C-14DB-4037-A8AD-B240EFD55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14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14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14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14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14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14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14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14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14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4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14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14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14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14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14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14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14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1428"/>
    <w:rPr>
      <w:rFonts w:eastAsiaTheme="majorEastAsia" w:cstheme="majorBidi"/>
      <w:color w:val="272727" w:themeColor="text1" w:themeTint="D8"/>
    </w:rPr>
  </w:style>
  <w:style w:type="paragraph" w:styleId="Title">
    <w:name w:val="Title"/>
    <w:basedOn w:val="Normal"/>
    <w:next w:val="Normal"/>
    <w:link w:val="TitleChar"/>
    <w:uiPriority w:val="10"/>
    <w:qFormat/>
    <w:rsid w:val="00A114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4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4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14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1428"/>
    <w:pPr>
      <w:spacing w:before="160"/>
      <w:jc w:val="center"/>
    </w:pPr>
    <w:rPr>
      <w:i/>
      <w:iCs/>
      <w:color w:val="404040" w:themeColor="text1" w:themeTint="BF"/>
    </w:rPr>
  </w:style>
  <w:style w:type="character" w:customStyle="1" w:styleId="QuoteChar">
    <w:name w:val="Quote Char"/>
    <w:basedOn w:val="DefaultParagraphFont"/>
    <w:link w:val="Quote"/>
    <w:uiPriority w:val="29"/>
    <w:rsid w:val="00A11428"/>
    <w:rPr>
      <w:i/>
      <w:iCs/>
      <w:color w:val="404040" w:themeColor="text1" w:themeTint="BF"/>
    </w:rPr>
  </w:style>
  <w:style w:type="paragraph" w:styleId="ListParagraph">
    <w:name w:val="List Paragraph"/>
    <w:basedOn w:val="Normal"/>
    <w:uiPriority w:val="34"/>
    <w:qFormat/>
    <w:rsid w:val="00A11428"/>
    <w:pPr>
      <w:ind w:left="720"/>
      <w:contextualSpacing/>
    </w:pPr>
  </w:style>
  <w:style w:type="character" w:styleId="IntenseEmphasis">
    <w:name w:val="Intense Emphasis"/>
    <w:basedOn w:val="DefaultParagraphFont"/>
    <w:uiPriority w:val="21"/>
    <w:qFormat/>
    <w:rsid w:val="00A11428"/>
    <w:rPr>
      <w:i/>
      <w:iCs/>
      <w:color w:val="0F4761" w:themeColor="accent1" w:themeShade="BF"/>
    </w:rPr>
  </w:style>
  <w:style w:type="paragraph" w:styleId="IntenseQuote">
    <w:name w:val="Intense Quote"/>
    <w:basedOn w:val="Normal"/>
    <w:next w:val="Normal"/>
    <w:link w:val="IntenseQuoteChar"/>
    <w:uiPriority w:val="30"/>
    <w:qFormat/>
    <w:rsid w:val="00A114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1428"/>
    <w:rPr>
      <w:i/>
      <w:iCs/>
      <w:color w:val="0F4761" w:themeColor="accent1" w:themeShade="BF"/>
    </w:rPr>
  </w:style>
  <w:style w:type="character" w:styleId="IntenseReference">
    <w:name w:val="Intense Reference"/>
    <w:basedOn w:val="DefaultParagraphFont"/>
    <w:uiPriority w:val="32"/>
    <w:qFormat/>
    <w:rsid w:val="00A11428"/>
    <w:rPr>
      <w:b/>
      <w:bCs/>
      <w:smallCaps/>
      <w:color w:val="0F4761" w:themeColor="accent1" w:themeShade="BF"/>
      <w:spacing w:val="5"/>
    </w:rPr>
  </w:style>
  <w:style w:type="paragraph" w:styleId="Header">
    <w:name w:val="header"/>
    <w:basedOn w:val="Normal"/>
    <w:link w:val="HeaderChar"/>
    <w:uiPriority w:val="99"/>
    <w:unhideWhenUsed/>
    <w:rsid w:val="00A114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428"/>
  </w:style>
  <w:style w:type="paragraph" w:styleId="Footer">
    <w:name w:val="footer"/>
    <w:basedOn w:val="Normal"/>
    <w:link w:val="FooterChar"/>
    <w:uiPriority w:val="99"/>
    <w:unhideWhenUsed/>
    <w:rsid w:val="00A114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428"/>
  </w:style>
  <w:style w:type="character" w:styleId="Hyperlink">
    <w:name w:val="Hyperlink"/>
    <w:basedOn w:val="DefaultParagraphFont"/>
    <w:uiPriority w:val="99"/>
    <w:unhideWhenUsed/>
    <w:rsid w:val="0079272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assionateConnectionTherapy.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reativecommons.org/licenses/by-nc-nd/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5D270-6968-4667-9EAE-2C44B186E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17</Pages>
  <Words>2880</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20</cp:revision>
  <dcterms:created xsi:type="dcterms:W3CDTF">2025-11-08T15:13:00Z</dcterms:created>
  <dcterms:modified xsi:type="dcterms:W3CDTF">2025-11-08T15:59:00Z</dcterms:modified>
</cp:coreProperties>
</file>