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E0813" w14:textId="77777777" w:rsidR="00FB52F1" w:rsidRPr="00515F04" w:rsidRDefault="00FB52F1" w:rsidP="00FB52F1">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42887102"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076424BC"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27E1ECF5"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214C305F"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02E87D4A"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2C1B2C04"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29746EC6"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2CA59D3" w14:textId="77777777" w:rsidR="00FB52F1" w:rsidRPr="00515F04" w:rsidRDefault="00FB52F1" w:rsidP="00FB52F1">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57E4E0D2"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0291CB29"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2E2B8277"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5638ED44"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0F338F8" w14:textId="77777777" w:rsidR="00FB52F1" w:rsidRPr="00515F04" w:rsidRDefault="00FB52F1" w:rsidP="00FB52F1">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6DDD782E"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645860BD"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2D841F62"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40B4BB95"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708D19D1"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70246D32"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407E042F"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3D736401"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ED0478B" w14:textId="77777777" w:rsidR="00FB52F1" w:rsidRPr="00515F04" w:rsidRDefault="00FB52F1" w:rsidP="00FB52F1">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6755566B"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4FE1262E"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B828E5A" w14:textId="77777777" w:rsidR="00FB52F1" w:rsidRPr="00515F04" w:rsidRDefault="00FB52F1" w:rsidP="00FB52F1">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2A9BCBCB"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35E5EDF5"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50E6A738"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3BA9F9AB"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02DBE54C"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48F855B9"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9FD6E20"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A76C341" w14:textId="77777777" w:rsidR="00FB52F1" w:rsidRPr="00515F04" w:rsidRDefault="00FB52F1" w:rsidP="00FB52F1">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092D5162" w14:textId="77777777" w:rsidR="00FB52F1" w:rsidRPr="00515F04" w:rsidRDefault="00FB52F1" w:rsidP="00FB52F1">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2A97DBFE"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1EDF6C61"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7C4D7530"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4295BC3B"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0562FEC6"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41D4B584"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18445CA7"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SANEline</w:t>
      </w:r>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11A32207"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3A5D123A"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1F9110F1"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1B43A72C"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0D71109D"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45971167"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4F83895D"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043992AD"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2FBC9AD1"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718BFE98" w14:textId="77777777" w:rsidR="00FB52F1" w:rsidRPr="00821ED2" w:rsidRDefault="00FB52F1" w:rsidP="00FB52F1">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22B2EFAD"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5A18D66" w14:textId="77777777" w:rsidR="00FB52F1" w:rsidRPr="00515F04" w:rsidRDefault="00FB52F1" w:rsidP="00FB52F1">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61BA5BD1"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456151FE"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t>NonCommercial</w:t>
      </w:r>
      <w:r w:rsidRPr="00515F04">
        <w:rPr>
          <w:rFonts w:ascii="Times New Roman" w:eastAsia="Times New Roman" w:hAnsi="Times New Roman" w:cs="Times New Roman"/>
          <w:b/>
          <w:bCs/>
          <w:kern w:val="0"/>
          <w:lang w:eastAsia="en-GB"/>
          <w14:ligatures w14:val="none"/>
        </w:rPr>
        <w:noBreakHyphen/>
        <w:t>NoDerivatives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41935AC9"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4D0E9EDF"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44F1A049"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049EF11B" w14:textId="77777777" w:rsidR="00FB52F1" w:rsidRPr="00515F04"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60945174"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1B2B8BAB"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C9D964C"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944507B"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CCD41C9"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22BCEBC"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D271E96"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B328CD6"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67F0426"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B91615E"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9B6B46C"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2F5E753"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C6E2A8E"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5689895"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AC01DA7" w14:textId="77777777" w:rsidR="00FB52F1" w:rsidRDefault="00FB52F1" w:rsidP="00FB52F1">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D687E1D" w14:textId="77777777" w:rsidR="00FB52F1" w:rsidRPr="00FB52F1" w:rsidRDefault="00FB52F1" w:rsidP="006B30A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FB52F1">
        <w:rPr>
          <w:rFonts w:ascii="Cambria Math" w:eastAsia="Times New Roman" w:hAnsi="Cambria Math" w:cs="Cambria Math"/>
          <w:b/>
          <w:bCs/>
          <w:kern w:val="36"/>
          <w:lang w:eastAsia="en-GB"/>
          <w14:ligatures w14:val="none"/>
        </w:rPr>
        <w:lastRenderedPageBreak/>
        <w:t>◼</w:t>
      </w:r>
      <w:r w:rsidRPr="00FB52F1">
        <w:rPr>
          <w:rFonts w:ascii="Times New Roman" w:eastAsia="Times New Roman" w:hAnsi="Times New Roman" w:cs="Times New Roman"/>
          <w:b/>
          <w:bCs/>
          <w:kern w:val="36"/>
          <w:lang w:eastAsia="en-GB"/>
          <w14:ligatures w14:val="none"/>
        </w:rPr>
        <w:t>︎ Safe and Balanced Connection in Relationships</w:t>
      </w:r>
    </w:p>
    <w:p w14:paraId="7CBAE99C" w14:textId="7B6D0078" w:rsidR="00FB52F1" w:rsidRPr="00FB52F1" w:rsidRDefault="00FB52F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i/>
          <w:iCs/>
          <w:kern w:val="0"/>
          <w:lang w:eastAsia="en-GB"/>
          <w14:ligatures w14:val="none"/>
        </w:rPr>
        <w:t>A guide to exploring closeness, autonomy, and mutual needs with warmth and respect</w:t>
      </w:r>
    </w:p>
    <w:p w14:paraId="29A10607" w14:textId="77777777" w:rsidR="00FB52F1" w:rsidRPr="00FB52F1" w:rsidRDefault="00FB52F1" w:rsidP="006B30AB">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FB52F1">
        <w:rPr>
          <w:rFonts w:ascii="Cambria Math" w:eastAsia="Times New Roman" w:hAnsi="Cambria Math" w:cs="Cambria Math"/>
          <w:b/>
          <w:bCs/>
          <w:kern w:val="0"/>
          <w:lang w:eastAsia="en-GB"/>
          <w14:ligatures w14:val="none"/>
        </w:rPr>
        <w:t>◼︎</w:t>
      </w:r>
      <w:r w:rsidRPr="00FB52F1">
        <w:rPr>
          <w:rFonts w:ascii="Times New Roman" w:eastAsia="Times New Roman" w:hAnsi="Times New Roman" w:cs="Times New Roman"/>
          <w:b/>
          <w:bCs/>
          <w:kern w:val="0"/>
          <w:lang w:eastAsia="en-GB"/>
          <w14:ligatures w14:val="none"/>
        </w:rPr>
        <w:t xml:space="preserve"> Introduction</w:t>
      </w:r>
    </w:p>
    <w:p w14:paraId="2170F3DE" w14:textId="25B89543" w:rsidR="00FB52F1" w:rsidRPr="00FB52F1" w:rsidRDefault="00FB52F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 xml:space="preserve">Relationships are living, breathing systems — always shifting, always responding to the needs, histories, and emotional landscapes of the people within them. Many of us grow up believing we must choose between closeness and independence, but healthy connection rarely asks us to sacrifice one for the other. Instead, it invites us to find a rhythm that honours both. </w:t>
      </w:r>
    </w:p>
    <w:p w14:paraId="3F686346" w14:textId="77777777" w:rsidR="00FB52F1" w:rsidRPr="00FB52F1" w:rsidRDefault="00FB52F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This worksheet is here to support you in exploring that rhythm. You deserve relationships where you can show up fully — where your needs are not treated as burdens, and where your autonomy is not mistaken for disinterest. You deserve space to breathe, space to rest, and space to be held. This resource offers gentle prompts, grounding practices, and compassionate reflections to help you understand your patterns and needs at your own pace.</w:t>
      </w:r>
    </w:p>
    <w:p w14:paraId="22B53984" w14:textId="77777777" w:rsidR="00FB52F1" w:rsidRPr="00FB52F1" w:rsidRDefault="00FB52F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There is no “right” way to connect. There is only what feels safe, respectful, and nourishing for you. Take your time. Move slowly. Let this be a soft place to land.</w:t>
      </w:r>
    </w:p>
    <w:p w14:paraId="1D6C4290" w14:textId="77777777" w:rsidR="00FB52F1" w:rsidRPr="00FB52F1" w:rsidRDefault="00FB52F1" w:rsidP="006B30AB">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FB52F1">
        <w:rPr>
          <w:rFonts w:ascii="Cambria Math" w:eastAsia="Times New Roman" w:hAnsi="Cambria Math" w:cs="Cambria Math"/>
          <w:b/>
          <w:bCs/>
          <w:kern w:val="0"/>
          <w:lang w:eastAsia="en-GB"/>
          <w14:ligatures w14:val="none"/>
        </w:rPr>
        <w:t>◼︎</w:t>
      </w:r>
      <w:r w:rsidRPr="00FB52F1">
        <w:rPr>
          <w:rFonts w:ascii="Times New Roman" w:eastAsia="Times New Roman" w:hAnsi="Times New Roman" w:cs="Times New Roman"/>
          <w:b/>
          <w:bCs/>
          <w:kern w:val="0"/>
          <w:lang w:eastAsia="en-GB"/>
          <w14:ligatures w14:val="none"/>
        </w:rPr>
        <w:t xml:space="preserve"> How to Use This Worksheet</w:t>
      </w:r>
    </w:p>
    <w:p w14:paraId="5D425E56" w14:textId="77777777" w:rsidR="00FB52F1" w:rsidRPr="00FB52F1" w:rsidRDefault="00FB52F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This worksheet is designed to be flexible and accessible. You can move through it in order, dip into sections that feel relevant, or return to it whenever you need grounding or clarity.</w:t>
      </w:r>
    </w:p>
    <w:p w14:paraId="5629E2C8" w14:textId="77777777" w:rsidR="00FB52F1" w:rsidRPr="00FB52F1" w:rsidRDefault="00FB52F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Each section includes:</w:t>
      </w:r>
    </w:p>
    <w:p w14:paraId="006A1F5B" w14:textId="77777777" w:rsidR="006B30AB" w:rsidRDefault="00FB52F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r w:rsidRPr="00FB52F1">
        <w:rPr>
          <w:rFonts w:ascii="Cambria Math" w:eastAsia="Times New Roman" w:hAnsi="Cambria Math" w:cs="Cambria Math"/>
          <w:kern w:val="0"/>
          <w:lang w:eastAsia="en-GB"/>
          <w14:ligatures w14:val="none"/>
        </w:rPr>
        <w:t>◻︎</w:t>
      </w:r>
      <w:r w:rsidRPr="00FB52F1">
        <w:rPr>
          <w:rFonts w:ascii="Times New Roman" w:eastAsia="Times New Roman" w:hAnsi="Times New Roman" w:cs="Times New Roman"/>
          <w:kern w:val="0"/>
          <w:lang w:eastAsia="en-GB"/>
          <w14:ligatures w14:val="none"/>
        </w:rPr>
        <w:t xml:space="preserve"> </w:t>
      </w:r>
      <w:r w:rsidRPr="00FB52F1">
        <w:rPr>
          <w:rFonts w:ascii="Times New Roman" w:eastAsia="Times New Roman" w:hAnsi="Times New Roman" w:cs="Times New Roman"/>
          <w:b/>
          <w:bCs/>
          <w:kern w:val="0"/>
          <w:lang w:eastAsia="en-GB"/>
          <w14:ligatures w14:val="none"/>
        </w:rPr>
        <w:t>A gentle guide</w:t>
      </w:r>
      <w:r w:rsidRPr="00FB52F1">
        <w:rPr>
          <w:rFonts w:ascii="Times New Roman" w:eastAsia="Times New Roman" w:hAnsi="Times New Roman" w:cs="Times New Roman"/>
          <w:kern w:val="0"/>
          <w:lang w:eastAsia="en-GB"/>
          <w14:ligatures w14:val="none"/>
        </w:rPr>
        <w:t xml:space="preserve"> — a warm introduction to the theme </w:t>
      </w:r>
    </w:p>
    <w:p w14:paraId="2BD0F5BE" w14:textId="77777777" w:rsidR="006B30AB" w:rsidRDefault="00FB52F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r w:rsidRPr="00FB52F1">
        <w:rPr>
          <w:rFonts w:ascii="Cambria Math" w:eastAsia="Times New Roman" w:hAnsi="Cambria Math" w:cs="Cambria Math"/>
          <w:kern w:val="0"/>
          <w:lang w:eastAsia="en-GB"/>
          <w14:ligatures w14:val="none"/>
        </w:rPr>
        <w:t>◻︎</w:t>
      </w:r>
      <w:r w:rsidRPr="00FB52F1">
        <w:rPr>
          <w:rFonts w:ascii="Times New Roman" w:eastAsia="Times New Roman" w:hAnsi="Times New Roman" w:cs="Times New Roman"/>
          <w:kern w:val="0"/>
          <w:lang w:eastAsia="en-GB"/>
          <w14:ligatures w14:val="none"/>
        </w:rPr>
        <w:t xml:space="preserve"> </w:t>
      </w:r>
      <w:r w:rsidRPr="00FB52F1">
        <w:rPr>
          <w:rFonts w:ascii="Times New Roman" w:eastAsia="Times New Roman" w:hAnsi="Times New Roman" w:cs="Times New Roman"/>
          <w:b/>
          <w:bCs/>
          <w:kern w:val="0"/>
          <w:lang w:eastAsia="en-GB"/>
          <w14:ligatures w14:val="none"/>
        </w:rPr>
        <w:t>Six or more open questions</w:t>
      </w:r>
      <w:r w:rsidRPr="00FB52F1">
        <w:rPr>
          <w:rFonts w:ascii="Times New Roman" w:eastAsia="Times New Roman" w:hAnsi="Times New Roman" w:cs="Times New Roman"/>
          <w:kern w:val="0"/>
          <w:lang w:eastAsia="en-GB"/>
          <w14:ligatures w14:val="none"/>
        </w:rPr>
        <w:t xml:space="preserve"> — spacious prompts for deeper reflection </w:t>
      </w:r>
    </w:p>
    <w:p w14:paraId="10FC3F27" w14:textId="77777777" w:rsidR="006B30AB" w:rsidRDefault="00FB52F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r w:rsidRPr="00FB52F1">
        <w:rPr>
          <w:rFonts w:ascii="Cambria Math" w:eastAsia="Times New Roman" w:hAnsi="Cambria Math" w:cs="Cambria Math"/>
          <w:kern w:val="0"/>
          <w:lang w:eastAsia="en-GB"/>
          <w14:ligatures w14:val="none"/>
        </w:rPr>
        <w:t>◻︎</w:t>
      </w:r>
      <w:r w:rsidRPr="00FB52F1">
        <w:rPr>
          <w:rFonts w:ascii="Times New Roman" w:eastAsia="Times New Roman" w:hAnsi="Times New Roman" w:cs="Times New Roman"/>
          <w:kern w:val="0"/>
          <w:lang w:eastAsia="en-GB"/>
          <w14:ligatures w14:val="none"/>
        </w:rPr>
        <w:t xml:space="preserve"> </w:t>
      </w:r>
      <w:r w:rsidRPr="00FB52F1">
        <w:rPr>
          <w:rFonts w:ascii="Times New Roman" w:eastAsia="Times New Roman" w:hAnsi="Times New Roman" w:cs="Times New Roman"/>
          <w:b/>
          <w:bCs/>
          <w:kern w:val="0"/>
          <w:lang w:eastAsia="en-GB"/>
          <w14:ligatures w14:val="none"/>
        </w:rPr>
        <w:t>Six or more sentence starters</w:t>
      </w:r>
      <w:r w:rsidRPr="00FB52F1">
        <w:rPr>
          <w:rFonts w:ascii="Times New Roman" w:eastAsia="Times New Roman" w:hAnsi="Times New Roman" w:cs="Times New Roman"/>
          <w:kern w:val="0"/>
          <w:lang w:eastAsia="en-GB"/>
          <w14:ligatures w14:val="none"/>
        </w:rPr>
        <w:t xml:space="preserve"> — softer alternatives for moments when open questions feel overwhelming </w:t>
      </w:r>
    </w:p>
    <w:p w14:paraId="0C9288DB" w14:textId="77777777" w:rsidR="006B30AB" w:rsidRDefault="00FB52F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r w:rsidRPr="00FB52F1">
        <w:rPr>
          <w:rFonts w:ascii="Cambria Math" w:eastAsia="Times New Roman" w:hAnsi="Cambria Math" w:cs="Cambria Math"/>
          <w:kern w:val="0"/>
          <w:lang w:eastAsia="en-GB"/>
          <w14:ligatures w14:val="none"/>
        </w:rPr>
        <w:t>◻︎</w:t>
      </w:r>
      <w:r w:rsidRPr="00FB52F1">
        <w:rPr>
          <w:rFonts w:ascii="Times New Roman" w:eastAsia="Times New Roman" w:hAnsi="Times New Roman" w:cs="Times New Roman"/>
          <w:kern w:val="0"/>
          <w:lang w:eastAsia="en-GB"/>
          <w14:ligatures w14:val="none"/>
        </w:rPr>
        <w:t xml:space="preserve"> </w:t>
      </w:r>
      <w:r w:rsidRPr="00FB52F1">
        <w:rPr>
          <w:rFonts w:ascii="Times New Roman" w:eastAsia="Times New Roman" w:hAnsi="Times New Roman" w:cs="Times New Roman"/>
          <w:b/>
          <w:bCs/>
          <w:kern w:val="0"/>
          <w:lang w:eastAsia="en-GB"/>
          <w14:ligatures w14:val="none"/>
        </w:rPr>
        <w:t>One mindfulness or grounding practice</w:t>
      </w:r>
      <w:r w:rsidRPr="00FB52F1">
        <w:rPr>
          <w:rFonts w:ascii="Times New Roman" w:eastAsia="Times New Roman" w:hAnsi="Times New Roman" w:cs="Times New Roman"/>
          <w:kern w:val="0"/>
          <w:lang w:eastAsia="en-GB"/>
          <w14:ligatures w14:val="none"/>
        </w:rPr>
        <w:t xml:space="preserve"> — each one unique</w:t>
      </w:r>
    </w:p>
    <w:p w14:paraId="1FEDEED2" w14:textId="44624611" w:rsidR="00FB52F1" w:rsidRPr="006B30AB" w:rsidRDefault="00FB52F1" w:rsidP="006B30AB">
      <w:pPr>
        <w:spacing w:before="100" w:beforeAutospacing="1" w:after="100" w:afterAutospacing="1" w:line="276" w:lineRule="auto"/>
        <w:rPr>
          <w:rFonts w:ascii="Times New Roman" w:eastAsia="Times New Roman" w:hAnsi="Times New Roman" w:cs="Times New Roman"/>
          <w:b/>
          <w:bCs/>
          <w:kern w:val="0"/>
          <w:lang w:eastAsia="en-GB"/>
          <w14:ligatures w14:val="none"/>
        </w:rPr>
      </w:pPr>
      <w:r w:rsidRPr="00FB52F1">
        <w:rPr>
          <w:rFonts w:ascii="Cambria Math" w:eastAsia="Times New Roman" w:hAnsi="Cambria Math" w:cs="Cambria Math"/>
          <w:kern w:val="0"/>
          <w:lang w:eastAsia="en-GB"/>
          <w14:ligatures w14:val="none"/>
        </w:rPr>
        <w:t>◻︎</w:t>
      </w:r>
      <w:r w:rsidRPr="00FB52F1">
        <w:rPr>
          <w:rFonts w:ascii="Times New Roman" w:eastAsia="Times New Roman" w:hAnsi="Times New Roman" w:cs="Times New Roman"/>
          <w:kern w:val="0"/>
          <w:lang w:eastAsia="en-GB"/>
          <w14:ligatures w14:val="none"/>
        </w:rPr>
        <w:t xml:space="preserve"> </w:t>
      </w:r>
      <w:r w:rsidRPr="00FB52F1">
        <w:rPr>
          <w:rFonts w:ascii="Times New Roman" w:eastAsia="Times New Roman" w:hAnsi="Times New Roman" w:cs="Times New Roman"/>
          <w:b/>
          <w:bCs/>
          <w:kern w:val="0"/>
          <w:lang w:eastAsia="en-GB"/>
          <w14:ligatures w14:val="none"/>
        </w:rPr>
        <w:t>One sciency bit</w:t>
      </w:r>
      <w:r w:rsidRPr="00FB52F1">
        <w:rPr>
          <w:rFonts w:ascii="Times New Roman" w:eastAsia="Times New Roman" w:hAnsi="Times New Roman" w:cs="Times New Roman"/>
          <w:kern w:val="0"/>
          <w:lang w:eastAsia="en-GB"/>
          <w14:ligatures w14:val="none"/>
        </w:rPr>
        <w:t xml:space="preserve"> — warm, accessible psychology connected to the theme</w:t>
      </w:r>
    </w:p>
    <w:p w14:paraId="05EFB1CE" w14:textId="77777777" w:rsidR="00FB52F1" w:rsidRPr="00FB52F1" w:rsidRDefault="00FB52F1" w:rsidP="006B30AB">
      <w:pPr>
        <w:spacing w:before="100" w:beforeAutospacing="1" w:after="100" w:afterAutospacing="1" w:line="276"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A note about sentence starters</w:t>
      </w:r>
    </w:p>
    <w:p w14:paraId="5784D233" w14:textId="77777777" w:rsidR="00FB52F1" w:rsidRDefault="00FB52F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Open questions can sometimes feel too big, especially when emotions are tender or unclear. Sentence starters offer a gentler way in — both options are equally valid. You can use whichever feels safer, softer, or more accessible in the moment.</w:t>
      </w:r>
    </w:p>
    <w:p w14:paraId="5AB2A2CB" w14:textId="77777777" w:rsidR="000821D1" w:rsidRPr="00FB52F1" w:rsidRDefault="000821D1" w:rsidP="006B30A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D80C85E" w14:textId="77777777" w:rsidR="00FB52F1" w:rsidRPr="00FB52F1" w:rsidRDefault="00FB52F1" w:rsidP="00FB52F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FB52F1">
        <w:rPr>
          <w:rFonts w:ascii="Cambria Math" w:eastAsia="Times New Roman" w:hAnsi="Cambria Math" w:cs="Cambria Math"/>
          <w:b/>
          <w:bCs/>
          <w:kern w:val="36"/>
          <w:lang w:eastAsia="en-GB"/>
          <w14:ligatures w14:val="none"/>
        </w:rPr>
        <w:lastRenderedPageBreak/>
        <w:t>◼︎</w:t>
      </w:r>
      <w:r w:rsidRPr="00FB52F1">
        <w:rPr>
          <w:rFonts w:ascii="Times New Roman" w:eastAsia="Times New Roman" w:hAnsi="Times New Roman" w:cs="Times New Roman"/>
          <w:b/>
          <w:bCs/>
          <w:kern w:val="36"/>
          <w:lang w:eastAsia="en-GB"/>
          <w14:ligatures w14:val="none"/>
        </w:rPr>
        <w:t xml:space="preserve"> SECTION ONE</w:t>
      </w:r>
    </w:p>
    <w:p w14:paraId="70938FD1" w14:textId="77777777" w:rsidR="00FB52F1" w:rsidRPr="00FB52F1" w:rsidRDefault="00FB52F1" w:rsidP="00FB52F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Understanding Your Connection Patterns</w:t>
      </w:r>
    </w:p>
    <w:p w14:paraId="680144AD"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Gentle Guide</w:t>
      </w:r>
    </w:p>
    <w:p w14:paraId="11D89550" w14:textId="2EB7EC9A" w:rsidR="00FB52F1" w:rsidRDefault="00FB52F1" w:rsidP="000821D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 xml:space="preserve">We all have natural ways of reaching for closeness and creating space. These patterns are shaped by past experiences, cultural messages, and the ways our bodies respond to connection. Noticing your patterns is not about judging them — it’s about understanding what feels familiar, what feels protective, and what feels nourishing. </w:t>
      </w:r>
    </w:p>
    <w:p w14:paraId="093E59A5" w14:textId="77777777" w:rsidR="00331106" w:rsidRPr="00FB52F1" w:rsidRDefault="00331106" w:rsidP="000821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E4E5EB"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Open Questions</w:t>
      </w:r>
    </w:p>
    <w:p w14:paraId="345549A1" w14:textId="77777777" w:rsidR="00FB52F1" w:rsidRDefault="00FB52F1" w:rsidP="00FB52F1">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do I naturally do when I feel close to someone?</w:t>
      </w:r>
    </w:p>
    <w:p w14:paraId="39904A06"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C0F64B"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F6767C" w14:textId="77777777" w:rsidR="00FB52F1" w:rsidRDefault="00FB52F1" w:rsidP="00FB52F1">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do I tend to do when I feel distant or unsure?</w:t>
      </w:r>
    </w:p>
    <w:p w14:paraId="247E7A74"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CB6DCD"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2C5A72" w14:textId="77777777" w:rsidR="00FB52F1" w:rsidRDefault="00FB52F1" w:rsidP="00FB52F1">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helps me feel safely connected?</w:t>
      </w:r>
    </w:p>
    <w:p w14:paraId="0722B041"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601E92"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96BABA" w14:textId="77777777" w:rsidR="00FB52F1" w:rsidRDefault="00FB52F1" w:rsidP="00FB52F1">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makes me pull back or create space?</w:t>
      </w:r>
    </w:p>
    <w:p w14:paraId="36B80CE7"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CE9264"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866064" w14:textId="77777777" w:rsidR="00FB52F1" w:rsidRDefault="00FB52F1" w:rsidP="00FB52F1">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lastRenderedPageBreak/>
        <w:t>Which patterns feel grounding, and which feel draining?</w:t>
      </w:r>
    </w:p>
    <w:p w14:paraId="40F46309"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76D4D8"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2CA89B" w14:textId="77777777" w:rsidR="00FB52F1" w:rsidRDefault="00FB52F1" w:rsidP="00FB52F1">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How do my patterns shift depending on stress, energy, or context?</w:t>
      </w:r>
    </w:p>
    <w:p w14:paraId="2241565F"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A1D02F"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4D18B4"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Sentence Starters</w:t>
      </w:r>
    </w:p>
    <w:p w14:paraId="3FB9756D" w14:textId="77777777" w:rsidR="00FB52F1" w:rsidRDefault="00FB52F1" w:rsidP="00FB52F1">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When I feel close, I often…</w:t>
      </w:r>
    </w:p>
    <w:p w14:paraId="03CC7071"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56370C"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DAADBE" w14:textId="77777777" w:rsidR="00FB52F1" w:rsidRDefault="00FB52F1" w:rsidP="00FB52F1">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When I feel distant, I tend to…</w:t>
      </w:r>
    </w:p>
    <w:p w14:paraId="7070FD8B"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022972"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482606" w14:textId="77777777" w:rsidR="00FB52F1" w:rsidRDefault="00FB52F1" w:rsidP="00FB52F1">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I feel most connected when…</w:t>
      </w:r>
    </w:p>
    <w:p w14:paraId="0E102699"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48F11D"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E7590B" w14:textId="77777777" w:rsidR="00FB52F1" w:rsidRDefault="00FB52F1" w:rsidP="00FB52F1">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I notice I pull away when…</w:t>
      </w:r>
    </w:p>
    <w:p w14:paraId="465B2CB3"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001502"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4FE2ED" w14:textId="77777777" w:rsidR="00FB52F1" w:rsidRDefault="00FB52F1" w:rsidP="00FB52F1">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A pattern I’m curious about is…</w:t>
      </w:r>
    </w:p>
    <w:p w14:paraId="4C948689"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5823CB"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C14F19" w14:textId="77777777" w:rsidR="00FB52F1" w:rsidRDefault="00FB52F1" w:rsidP="00FB52F1">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A pattern that feels protective is…</w:t>
      </w:r>
    </w:p>
    <w:p w14:paraId="646EEBD2" w14:textId="77777777" w:rsidR="00C43185"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BEBBB6" w14:textId="77777777" w:rsidR="00C43185" w:rsidRPr="00FB52F1" w:rsidRDefault="00C43185" w:rsidP="00C431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046A58"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 Mindfulness / Grounding Practice</w:t>
      </w:r>
    </w:p>
    <w:p w14:paraId="667079E6" w14:textId="77777777" w:rsid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b/>
          <w:bCs/>
          <w:kern w:val="0"/>
          <w:lang w:eastAsia="en-GB"/>
          <w14:ligatures w14:val="none"/>
        </w:rPr>
        <w:t>“Name the Rhythm” — simple awareness</w:t>
      </w:r>
      <w:r w:rsidRPr="00FB52F1">
        <w:rPr>
          <w:rFonts w:ascii="Times New Roman" w:eastAsia="Times New Roman" w:hAnsi="Times New Roman" w:cs="Times New Roman"/>
          <w:kern w:val="0"/>
          <w:lang w:eastAsia="en-GB"/>
          <w14:ligatures w14:val="none"/>
        </w:rPr>
        <w:t xml:space="preserve"> Sit comfortably and take a slow breath. Bring to mind a recent moment of connection. Notice: did you move closer, stay steady, or step back? No judgement — just awareness. Then bring to mind a moment when you needed space. Notice the rhythm of your responses. If comfortable, place a hand on your chest or shoulder, offering yourself warmth as you observe your patterns.</w:t>
      </w:r>
    </w:p>
    <w:p w14:paraId="23D634E7" w14:textId="77777777" w:rsidR="001B3B2C" w:rsidRPr="00FB52F1" w:rsidRDefault="001B3B2C"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0154C9"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Segoe UI Emoji" w:eastAsia="Times New Roman" w:hAnsi="Segoe UI Emoji" w:cs="Segoe UI Emoji"/>
          <w:b/>
          <w:bCs/>
          <w:kern w:val="0"/>
          <w:lang w:eastAsia="en-GB"/>
          <w14:ligatures w14:val="none"/>
        </w:rPr>
        <w:t>🧠</w:t>
      </w:r>
      <w:r w:rsidRPr="00FB52F1">
        <w:rPr>
          <w:rFonts w:ascii="Times New Roman" w:eastAsia="Times New Roman" w:hAnsi="Times New Roman" w:cs="Times New Roman"/>
          <w:b/>
          <w:bCs/>
          <w:kern w:val="0"/>
          <w:lang w:eastAsia="en-GB"/>
          <w14:ligatures w14:val="none"/>
        </w:rPr>
        <w:t xml:space="preserve"> Sciency Bit</w:t>
      </w:r>
    </w:p>
    <w:p w14:paraId="421E4988" w14:textId="77777777" w:rsidR="00FB52F1" w:rsidRP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 xml:space="preserve">Our connection patterns often reflect a blend of </w:t>
      </w:r>
      <w:r w:rsidRPr="00FB52F1">
        <w:rPr>
          <w:rFonts w:ascii="Times New Roman" w:eastAsia="Times New Roman" w:hAnsi="Times New Roman" w:cs="Times New Roman"/>
          <w:b/>
          <w:bCs/>
          <w:kern w:val="0"/>
          <w:lang w:eastAsia="en-GB"/>
          <w14:ligatures w14:val="none"/>
        </w:rPr>
        <w:t>attachment learning</w:t>
      </w:r>
      <w:r w:rsidRPr="00FB52F1">
        <w:rPr>
          <w:rFonts w:ascii="Times New Roman" w:eastAsia="Times New Roman" w:hAnsi="Times New Roman" w:cs="Times New Roman"/>
          <w:kern w:val="0"/>
          <w:lang w:eastAsia="en-GB"/>
          <w14:ligatures w14:val="none"/>
        </w:rPr>
        <w:t xml:space="preserve">, </w:t>
      </w:r>
      <w:r w:rsidRPr="00FB52F1">
        <w:rPr>
          <w:rFonts w:ascii="Times New Roman" w:eastAsia="Times New Roman" w:hAnsi="Times New Roman" w:cs="Times New Roman"/>
          <w:b/>
          <w:bCs/>
          <w:kern w:val="0"/>
          <w:lang w:eastAsia="en-GB"/>
          <w14:ligatures w14:val="none"/>
        </w:rPr>
        <w:t>nervous system responses</w:t>
      </w:r>
      <w:r w:rsidRPr="00FB52F1">
        <w:rPr>
          <w:rFonts w:ascii="Times New Roman" w:eastAsia="Times New Roman" w:hAnsi="Times New Roman" w:cs="Times New Roman"/>
          <w:kern w:val="0"/>
          <w:lang w:eastAsia="en-GB"/>
          <w14:ligatures w14:val="none"/>
        </w:rPr>
        <w:t xml:space="preserve">, and </w:t>
      </w:r>
      <w:r w:rsidRPr="00FB52F1">
        <w:rPr>
          <w:rFonts w:ascii="Times New Roman" w:eastAsia="Times New Roman" w:hAnsi="Times New Roman" w:cs="Times New Roman"/>
          <w:b/>
          <w:bCs/>
          <w:kern w:val="0"/>
          <w:lang w:eastAsia="en-GB"/>
          <w14:ligatures w14:val="none"/>
        </w:rPr>
        <w:t>behavioural habits</w:t>
      </w:r>
      <w:r w:rsidRPr="00FB52F1">
        <w:rPr>
          <w:rFonts w:ascii="Times New Roman" w:eastAsia="Times New Roman" w:hAnsi="Times New Roman" w:cs="Times New Roman"/>
          <w:kern w:val="0"/>
          <w:lang w:eastAsia="en-GB"/>
          <w14:ligatures w14:val="none"/>
        </w:rPr>
        <w:t>. Early relationships teach us how safe it feels to reach out or retreat. Over time, these patterns become familiar pathways — not fixed traits, but tendencies shaped by experience.</w:t>
      </w:r>
    </w:p>
    <w:p w14:paraId="1EF7CE2F" w14:textId="77777777" w:rsid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Neuropsychology adds that closeness can release oxytocin, increasing warmth and openness, while uncertainty can activate protective responses like withdrawal or seeking reassurance. These are not flaws — they are adaptive strategies the body uses to maintain safety. Understanding them helps us respond with compassion rather than self</w:t>
      </w:r>
      <w:r w:rsidRPr="00FB52F1">
        <w:rPr>
          <w:rFonts w:ascii="Times New Roman" w:eastAsia="Times New Roman" w:hAnsi="Times New Roman" w:cs="Times New Roman"/>
          <w:kern w:val="0"/>
          <w:lang w:eastAsia="en-GB"/>
          <w14:ligatures w14:val="none"/>
        </w:rPr>
        <w:noBreakHyphen/>
        <w:t>criticism.</w:t>
      </w:r>
    </w:p>
    <w:p w14:paraId="4D7432A6" w14:textId="77777777" w:rsidR="003A221C" w:rsidRPr="00FB52F1" w:rsidRDefault="003A221C"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ADAA82" w14:textId="77777777" w:rsidR="00FB52F1" w:rsidRPr="00FB52F1" w:rsidRDefault="00FB52F1" w:rsidP="00FB52F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FB52F1">
        <w:rPr>
          <w:rFonts w:ascii="Cambria Math" w:eastAsia="Times New Roman" w:hAnsi="Cambria Math" w:cs="Cambria Math"/>
          <w:b/>
          <w:bCs/>
          <w:kern w:val="36"/>
          <w:lang w:eastAsia="en-GB"/>
          <w14:ligatures w14:val="none"/>
        </w:rPr>
        <w:t>◼︎</w:t>
      </w:r>
      <w:r w:rsidRPr="00FB52F1">
        <w:rPr>
          <w:rFonts w:ascii="Times New Roman" w:eastAsia="Times New Roman" w:hAnsi="Times New Roman" w:cs="Times New Roman"/>
          <w:b/>
          <w:bCs/>
          <w:kern w:val="36"/>
          <w:lang w:eastAsia="en-GB"/>
          <w14:ligatures w14:val="none"/>
        </w:rPr>
        <w:t xml:space="preserve"> SECTION TWO</w:t>
      </w:r>
    </w:p>
    <w:p w14:paraId="5872F100" w14:textId="77777777" w:rsidR="00FB52F1" w:rsidRPr="00FB52F1" w:rsidRDefault="00FB52F1" w:rsidP="00FB52F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Exploring “Too Much” and “Not Enough” Feelings</w:t>
      </w:r>
    </w:p>
    <w:p w14:paraId="4C947A8B"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lastRenderedPageBreak/>
        <w:t>Gentle Guide</w:t>
      </w:r>
    </w:p>
    <w:p w14:paraId="3E05CFED" w14:textId="5C4E5A1E" w:rsid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Many people worry about being “too much” or “not enough” in relationships. These fears often come from past experiences, not from who you truly are.</w:t>
      </w:r>
      <w:r w:rsidR="00AA4812">
        <w:rPr>
          <w:rFonts w:ascii="Times New Roman" w:eastAsia="Times New Roman" w:hAnsi="Times New Roman" w:cs="Times New Roman"/>
          <w:kern w:val="0"/>
          <w:lang w:eastAsia="en-GB"/>
          <w14:ligatures w14:val="none"/>
        </w:rPr>
        <w:t xml:space="preserve"> </w:t>
      </w:r>
      <w:r w:rsidRPr="00FB52F1">
        <w:rPr>
          <w:rFonts w:ascii="Times New Roman" w:eastAsia="Times New Roman" w:hAnsi="Times New Roman" w:cs="Times New Roman"/>
          <w:kern w:val="0"/>
          <w:lang w:eastAsia="en-GB"/>
          <w14:ligatures w14:val="none"/>
        </w:rPr>
        <w:t>These feelings are signals, not verdicts.</w:t>
      </w:r>
      <w:r w:rsidR="00AA4812">
        <w:rPr>
          <w:rFonts w:ascii="Times New Roman" w:eastAsia="Times New Roman" w:hAnsi="Times New Roman" w:cs="Times New Roman"/>
          <w:kern w:val="0"/>
          <w:lang w:eastAsia="en-GB"/>
          <w14:ligatures w14:val="none"/>
        </w:rPr>
        <w:t xml:space="preserve"> </w:t>
      </w:r>
      <w:r w:rsidRPr="00FB52F1">
        <w:rPr>
          <w:rFonts w:ascii="Times New Roman" w:eastAsia="Times New Roman" w:hAnsi="Times New Roman" w:cs="Times New Roman"/>
          <w:kern w:val="0"/>
          <w:lang w:eastAsia="en-GB"/>
          <w14:ligatures w14:val="none"/>
        </w:rPr>
        <w:t>This section helps you notice these feelings with gentleness, so you can understand what they’re pointing to.</w:t>
      </w:r>
    </w:p>
    <w:p w14:paraId="3A123CD9" w14:textId="77777777" w:rsidR="00331106" w:rsidRPr="00FB52F1" w:rsidRDefault="00331106"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069B22"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Open Questions</w:t>
      </w:r>
    </w:p>
    <w:p w14:paraId="187A0746" w14:textId="77777777" w:rsidR="00FB52F1" w:rsidRDefault="00FB52F1" w:rsidP="00FB52F1">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signs tell me I’m worrying about being “too much”?</w:t>
      </w:r>
    </w:p>
    <w:p w14:paraId="7E0C28D8"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C38798"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75CA72" w14:textId="77777777" w:rsidR="00FB52F1" w:rsidRDefault="00FB52F1" w:rsidP="00FB52F1">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signs tell me I’m worrying about being “not enough”?</w:t>
      </w:r>
    </w:p>
    <w:p w14:paraId="4F2CB289"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0F1B9D"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E43984" w14:textId="77777777" w:rsidR="00FB52F1" w:rsidRDefault="00FB52F1" w:rsidP="00FB52F1">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emotions show up with these worries?</w:t>
      </w:r>
    </w:p>
    <w:p w14:paraId="3EDA032D"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2875FA"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7F7D3A" w14:textId="77777777" w:rsidR="00FB52F1" w:rsidRDefault="00FB52F1" w:rsidP="00FB52F1">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do these feelings seem to be protecting me from?</w:t>
      </w:r>
    </w:p>
    <w:p w14:paraId="468277BE"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068739"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F41913" w14:textId="77777777" w:rsidR="00FB52F1" w:rsidRDefault="00FB52F1" w:rsidP="00FB52F1">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When did I first learn these ideas about myself?</w:t>
      </w:r>
    </w:p>
    <w:p w14:paraId="39825978"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A26E7F"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72C32C" w14:textId="77777777" w:rsidR="00FB52F1" w:rsidRDefault="00FB52F1" w:rsidP="00FB52F1">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might these feelings be trying to communicate?</w:t>
      </w:r>
    </w:p>
    <w:p w14:paraId="5786F387"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4CEA58"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B63D97"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Sentence Starters</w:t>
      </w:r>
    </w:p>
    <w:p w14:paraId="6A656BB9" w14:textId="77777777" w:rsidR="00FB52F1" w:rsidRDefault="00FB52F1" w:rsidP="00FB52F1">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When I fear I’m “too much,” I notice…</w:t>
      </w:r>
    </w:p>
    <w:p w14:paraId="2E74170D"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A94872"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E275F1" w14:textId="77777777" w:rsidR="00FB52F1" w:rsidRDefault="00FB52F1" w:rsidP="00FB52F1">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When I fear I’m “not enough,” I tend to…</w:t>
      </w:r>
    </w:p>
    <w:p w14:paraId="23AC2EDF"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D5DEE7"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D38CC5" w14:textId="77777777" w:rsidR="00FB52F1" w:rsidRDefault="00FB52F1" w:rsidP="00FB52F1">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A thought that often appears is…</w:t>
      </w:r>
    </w:p>
    <w:p w14:paraId="08A998B8"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95E06D"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CC42D2" w14:textId="77777777" w:rsidR="00FB52F1" w:rsidRDefault="00FB52F1" w:rsidP="00FB52F1">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My body feels…</w:t>
      </w:r>
    </w:p>
    <w:p w14:paraId="0B820492"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DFD694"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2C69A6" w14:textId="77777777" w:rsidR="00FB52F1" w:rsidRDefault="00FB52F1" w:rsidP="00FB52F1">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These feelings might be trying to tell me…</w:t>
      </w:r>
    </w:p>
    <w:p w14:paraId="1923C555"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64705D"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DDECC8" w14:textId="77777777" w:rsidR="00FB52F1" w:rsidRDefault="00FB52F1" w:rsidP="00FB52F1">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lastRenderedPageBreak/>
        <w:t>What I need in those moments is…</w:t>
      </w:r>
    </w:p>
    <w:p w14:paraId="79D42EB0" w14:textId="77777777" w:rsidR="00AA4812"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E937ED" w14:textId="77777777" w:rsidR="00AA4812" w:rsidRPr="00FB52F1" w:rsidRDefault="00AA4812" w:rsidP="00AA481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D188A6"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 Mindfulness / Grounding Practice</w:t>
      </w:r>
    </w:p>
    <w:p w14:paraId="797439E5" w14:textId="77777777" w:rsid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b/>
          <w:bCs/>
          <w:kern w:val="0"/>
          <w:lang w:eastAsia="en-GB"/>
          <w14:ligatures w14:val="none"/>
        </w:rPr>
        <w:t>“Hand on Heart, Hand on Belly” — grounding self</w:t>
      </w:r>
      <w:r w:rsidRPr="00FB52F1">
        <w:rPr>
          <w:rFonts w:ascii="Times New Roman" w:eastAsia="Times New Roman" w:hAnsi="Times New Roman" w:cs="Times New Roman"/>
          <w:b/>
          <w:bCs/>
          <w:kern w:val="0"/>
          <w:lang w:eastAsia="en-GB"/>
          <w14:ligatures w14:val="none"/>
        </w:rPr>
        <w:noBreakHyphen/>
        <w:t>reassurance</w:t>
      </w:r>
      <w:r w:rsidRPr="00FB52F1">
        <w:rPr>
          <w:rFonts w:ascii="Times New Roman" w:eastAsia="Times New Roman" w:hAnsi="Times New Roman" w:cs="Times New Roman"/>
          <w:kern w:val="0"/>
          <w:lang w:eastAsia="en-GB"/>
          <w14:ligatures w14:val="none"/>
        </w:rPr>
        <w:t xml:space="preserve"> Place one hand on your chest and one on your belly. Breathe slowly into both hands. Quietly acknowledge: “This is a moment of worry. I’m allowed to feel this.” Let your hands offer gentle pressure, reminding your body that you are safe.</w:t>
      </w:r>
    </w:p>
    <w:p w14:paraId="4294AF7A" w14:textId="77777777" w:rsidR="00AA4812" w:rsidRPr="00FB52F1" w:rsidRDefault="00AA4812"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DDEE1D"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Segoe UI Emoji" w:eastAsia="Times New Roman" w:hAnsi="Segoe UI Emoji" w:cs="Segoe UI Emoji"/>
          <w:b/>
          <w:bCs/>
          <w:kern w:val="0"/>
          <w:lang w:eastAsia="en-GB"/>
          <w14:ligatures w14:val="none"/>
        </w:rPr>
        <w:t>🧠</w:t>
      </w:r>
      <w:r w:rsidRPr="00FB52F1">
        <w:rPr>
          <w:rFonts w:ascii="Times New Roman" w:eastAsia="Times New Roman" w:hAnsi="Times New Roman" w:cs="Times New Roman"/>
          <w:b/>
          <w:bCs/>
          <w:kern w:val="0"/>
          <w:lang w:eastAsia="en-GB"/>
          <w14:ligatures w14:val="none"/>
        </w:rPr>
        <w:t xml:space="preserve"> Sciency Bit</w:t>
      </w:r>
    </w:p>
    <w:p w14:paraId="2F04CC57" w14:textId="77777777" w:rsidR="00FB52F1" w:rsidRP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 xml:space="preserve">From a cognitive psychology perspective, “too much” and “not enough” fears often stem from </w:t>
      </w:r>
      <w:r w:rsidRPr="00FB52F1">
        <w:rPr>
          <w:rFonts w:ascii="Times New Roman" w:eastAsia="Times New Roman" w:hAnsi="Times New Roman" w:cs="Times New Roman"/>
          <w:b/>
          <w:bCs/>
          <w:kern w:val="0"/>
          <w:lang w:eastAsia="en-GB"/>
          <w14:ligatures w14:val="none"/>
        </w:rPr>
        <w:t>core beliefs</w:t>
      </w:r>
      <w:r w:rsidRPr="00FB52F1">
        <w:rPr>
          <w:rFonts w:ascii="Times New Roman" w:eastAsia="Times New Roman" w:hAnsi="Times New Roman" w:cs="Times New Roman"/>
          <w:kern w:val="0"/>
          <w:lang w:eastAsia="en-GB"/>
          <w14:ligatures w14:val="none"/>
        </w:rPr>
        <w:t xml:space="preserve"> formed through repeated relational experiences. These beliefs influence how we interpret neutral events — for example, a delayed message may trigger fears of being overwhelming or unimportant.</w:t>
      </w:r>
    </w:p>
    <w:p w14:paraId="661FFE8B" w14:textId="77777777" w:rsidR="00FB52F1" w:rsidRP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Behavioural psychology shows that these fears can lead to protective behaviours like over</w:t>
      </w:r>
      <w:r w:rsidRPr="00FB52F1">
        <w:rPr>
          <w:rFonts w:ascii="Times New Roman" w:eastAsia="Times New Roman" w:hAnsi="Times New Roman" w:cs="Times New Roman"/>
          <w:kern w:val="0"/>
          <w:lang w:eastAsia="en-GB"/>
          <w14:ligatures w14:val="none"/>
        </w:rPr>
        <w:noBreakHyphen/>
        <w:t>checking, withdrawing, or people</w:t>
      </w:r>
      <w:r w:rsidRPr="00FB52F1">
        <w:rPr>
          <w:rFonts w:ascii="Times New Roman" w:eastAsia="Times New Roman" w:hAnsi="Times New Roman" w:cs="Times New Roman"/>
          <w:kern w:val="0"/>
          <w:lang w:eastAsia="en-GB"/>
          <w14:ligatures w14:val="none"/>
        </w:rPr>
        <w:noBreakHyphen/>
        <w:t>pleasing. These behaviours temporarily reduce anxiety but reinforce the underlying fear. Understanding this cycle helps you respond with curiosity rather than shame.</w:t>
      </w:r>
    </w:p>
    <w:p w14:paraId="74750BA3" w14:textId="77777777" w:rsid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The body also plays a role. When the nervous system senses uncertainty, it may activate threat responses — racing heart, tension, or numbness — which can amplify self</w:t>
      </w:r>
      <w:r w:rsidRPr="00FB52F1">
        <w:rPr>
          <w:rFonts w:ascii="Times New Roman" w:eastAsia="Times New Roman" w:hAnsi="Times New Roman" w:cs="Times New Roman"/>
          <w:kern w:val="0"/>
          <w:lang w:eastAsia="en-GB"/>
          <w14:ligatures w14:val="none"/>
        </w:rPr>
        <w:noBreakHyphen/>
        <w:t>doubt. Recognising these cues helps you meet them with compassion.</w:t>
      </w:r>
    </w:p>
    <w:p w14:paraId="2F238F9C" w14:textId="77777777" w:rsidR="00434D3C" w:rsidRPr="00FB52F1" w:rsidRDefault="00434D3C"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4C50B2" w14:textId="77777777" w:rsidR="00FB52F1" w:rsidRPr="00FB52F1" w:rsidRDefault="00FB52F1" w:rsidP="00FB52F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FB52F1">
        <w:rPr>
          <w:rFonts w:ascii="Cambria Math" w:eastAsia="Times New Roman" w:hAnsi="Cambria Math" w:cs="Cambria Math"/>
          <w:b/>
          <w:bCs/>
          <w:kern w:val="36"/>
          <w:lang w:eastAsia="en-GB"/>
          <w14:ligatures w14:val="none"/>
        </w:rPr>
        <w:t>◼︎</w:t>
      </w:r>
      <w:r w:rsidRPr="00FB52F1">
        <w:rPr>
          <w:rFonts w:ascii="Times New Roman" w:eastAsia="Times New Roman" w:hAnsi="Times New Roman" w:cs="Times New Roman"/>
          <w:b/>
          <w:bCs/>
          <w:kern w:val="36"/>
          <w:lang w:eastAsia="en-GB"/>
          <w14:ligatures w14:val="none"/>
        </w:rPr>
        <w:t xml:space="preserve"> SECTION THREE</w:t>
      </w:r>
    </w:p>
    <w:p w14:paraId="0FC08679" w14:textId="77777777" w:rsidR="00FB52F1" w:rsidRPr="00FB52F1" w:rsidRDefault="00FB52F1" w:rsidP="00FB52F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Identifying Your Core Needs</w:t>
      </w:r>
    </w:p>
    <w:p w14:paraId="67F38035"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Gentle Guide</w:t>
      </w:r>
    </w:p>
    <w:p w14:paraId="710CE8BA" w14:textId="3F11F4DB" w:rsid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lastRenderedPageBreak/>
        <w:t>Needs are not demands — they are signals that help you understand what supports your wellbeing. Everyone has emotional, physical, and practical needs, and they can shift over time. Needs are valid — they are not demands. This section helps you explore what helps you feel grounded, valued, and connected.</w:t>
      </w:r>
    </w:p>
    <w:p w14:paraId="53809520" w14:textId="77777777" w:rsidR="00331106" w:rsidRPr="00FB52F1" w:rsidRDefault="00331106"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490C0D"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Open Questions</w:t>
      </w:r>
    </w:p>
    <w:p w14:paraId="68601886" w14:textId="77777777" w:rsidR="00FB52F1" w:rsidRDefault="00FB52F1" w:rsidP="00FB52F1">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helps me feel emotionally safe?</w:t>
      </w:r>
    </w:p>
    <w:p w14:paraId="3402B1C6"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EBD1DE"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99C9A9" w14:textId="77777777" w:rsidR="00FB52F1" w:rsidRDefault="00FB52F1" w:rsidP="00FB52F1">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helps me feel physically comfortable and at ease?</w:t>
      </w:r>
    </w:p>
    <w:p w14:paraId="67367535"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BD7C91"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DA3156" w14:textId="77777777" w:rsidR="00FB52F1" w:rsidRDefault="00FB52F1" w:rsidP="00FB52F1">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practical support helps my daily life run smoothly?</w:t>
      </w:r>
    </w:p>
    <w:p w14:paraId="6838477A"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CEE41C"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A37B05" w14:textId="77777777" w:rsidR="00FB52F1" w:rsidRDefault="00FB52F1" w:rsidP="00FB52F1">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Which needs feel essential right now?</w:t>
      </w:r>
    </w:p>
    <w:p w14:paraId="32F0299B"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CFDA6B"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B3534B" w14:textId="77777777" w:rsidR="00FB52F1" w:rsidRDefault="00FB52F1" w:rsidP="00FB52F1">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Which needs feel flexible or context</w:t>
      </w:r>
      <w:r w:rsidRPr="00FB52F1">
        <w:rPr>
          <w:rFonts w:ascii="Times New Roman" w:eastAsia="Times New Roman" w:hAnsi="Times New Roman" w:cs="Times New Roman"/>
          <w:kern w:val="0"/>
          <w:lang w:eastAsia="en-GB"/>
          <w14:ligatures w14:val="none"/>
        </w:rPr>
        <w:noBreakHyphen/>
        <w:t>dependent?</w:t>
      </w:r>
    </w:p>
    <w:p w14:paraId="1609164E"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28B096"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8F546A" w14:textId="77777777" w:rsidR="00FB52F1" w:rsidRDefault="00FB52F1" w:rsidP="00FB52F1">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lastRenderedPageBreak/>
        <w:t>How do I know when a need is unmet?</w:t>
      </w:r>
    </w:p>
    <w:p w14:paraId="244AF1EE"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23C18C"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A63D1F"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Sentence Starters</w:t>
      </w:r>
    </w:p>
    <w:p w14:paraId="1D83CD91" w14:textId="77777777" w:rsidR="00FB52F1" w:rsidRDefault="00FB52F1" w:rsidP="00FB52F1">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I feel emotionally safe when…</w:t>
      </w:r>
    </w:p>
    <w:p w14:paraId="29EEE0E3"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238674"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71FE87" w14:textId="77777777" w:rsidR="00FB52F1" w:rsidRDefault="00FB52F1" w:rsidP="00FB52F1">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I feel valued when…</w:t>
      </w:r>
    </w:p>
    <w:p w14:paraId="5DC7258E"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240E18"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3E6C7E" w14:textId="77777777" w:rsidR="00FB52F1" w:rsidRDefault="00FB52F1" w:rsidP="00FB52F1">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I feel connected when…</w:t>
      </w:r>
    </w:p>
    <w:p w14:paraId="015976E3"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C0A679"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D4E361" w14:textId="77777777" w:rsidR="00FB52F1" w:rsidRDefault="00FB52F1" w:rsidP="00FB52F1">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I feel physically comfortable when…</w:t>
      </w:r>
    </w:p>
    <w:p w14:paraId="68635AA4"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02BC3D"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23F6A0" w14:textId="77777777" w:rsidR="00FB52F1" w:rsidRDefault="00FB52F1" w:rsidP="00FB52F1">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I feel supported day</w:t>
      </w:r>
      <w:r w:rsidRPr="00FB52F1">
        <w:rPr>
          <w:rFonts w:ascii="Times New Roman" w:eastAsia="Times New Roman" w:hAnsi="Times New Roman" w:cs="Times New Roman"/>
          <w:kern w:val="0"/>
          <w:lang w:eastAsia="en-GB"/>
          <w14:ligatures w14:val="none"/>
        </w:rPr>
        <w:noBreakHyphen/>
        <w:t>to</w:t>
      </w:r>
      <w:r w:rsidRPr="00FB52F1">
        <w:rPr>
          <w:rFonts w:ascii="Times New Roman" w:eastAsia="Times New Roman" w:hAnsi="Times New Roman" w:cs="Times New Roman"/>
          <w:kern w:val="0"/>
          <w:lang w:eastAsia="en-GB"/>
          <w14:ligatures w14:val="none"/>
        </w:rPr>
        <w:noBreakHyphen/>
        <w:t>day when…</w:t>
      </w:r>
    </w:p>
    <w:p w14:paraId="4271A717"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5C6708"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B931AA" w14:textId="77777777" w:rsidR="00FB52F1" w:rsidRDefault="00FB52F1" w:rsidP="00FB52F1">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A need I’m learning to honour is…</w:t>
      </w:r>
    </w:p>
    <w:p w14:paraId="4839D360" w14:textId="77777777" w:rsidR="00331106"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178CB0" w14:textId="77777777" w:rsidR="00331106" w:rsidRPr="00FB52F1" w:rsidRDefault="00331106" w:rsidP="003311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B322EB"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 Mindfulness / Grounding Practice</w:t>
      </w:r>
    </w:p>
    <w:p w14:paraId="334F7B3F" w14:textId="77777777" w:rsid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b/>
          <w:bCs/>
          <w:kern w:val="0"/>
          <w:lang w:eastAsia="en-GB"/>
          <w14:ligatures w14:val="none"/>
        </w:rPr>
        <w:t>“Body Scan for Needs” — gentle interoception</w:t>
      </w:r>
      <w:r w:rsidRPr="00FB52F1">
        <w:rPr>
          <w:rFonts w:ascii="Times New Roman" w:eastAsia="Times New Roman" w:hAnsi="Times New Roman" w:cs="Times New Roman"/>
          <w:kern w:val="0"/>
          <w:lang w:eastAsia="en-GB"/>
          <w14:ligatures w14:val="none"/>
        </w:rPr>
        <w:t xml:space="preserve"> Sit or lie comfortably. Slowly scan your body from head to toe. Notice areas of ease, tension, warmth, or heaviness. Ask gently: “What might this part of me need?” Let your body’s sensations guide your understanding of your needs.</w:t>
      </w:r>
    </w:p>
    <w:p w14:paraId="06D2A146" w14:textId="77777777" w:rsidR="00331106" w:rsidRPr="00FB52F1" w:rsidRDefault="00331106"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37EC9E"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Segoe UI Emoji" w:eastAsia="Times New Roman" w:hAnsi="Segoe UI Emoji" w:cs="Segoe UI Emoji"/>
          <w:b/>
          <w:bCs/>
          <w:kern w:val="0"/>
          <w:lang w:eastAsia="en-GB"/>
          <w14:ligatures w14:val="none"/>
        </w:rPr>
        <w:t>🧠</w:t>
      </w:r>
      <w:r w:rsidRPr="00FB52F1">
        <w:rPr>
          <w:rFonts w:ascii="Times New Roman" w:eastAsia="Times New Roman" w:hAnsi="Times New Roman" w:cs="Times New Roman"/>
          <w:b/>
          <w:bCs/>
          <w:kern w:val="0"/>
          <w:lang w:eastAsia="en-GB"/>
          <w14:ligatures w14:val="none"/>
        </w:rPr>
        <w:t xml:space="preserve"> Sciency Bit</w:t>
      </w:r>
    </w:p>
    <w:p w14:paraId="7B7D1CDF" w14:textId="77777777" w:rsidR="00FB52F1" w:rsidRP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 xml:space="preserve">Health psychology highlights that needs are closely linked to </w:t>
      </w:r>
      <w:r w:rsidRPr="00FB52F1">
        <w:rPr>
          <w:rFonts w:ascii="Times New Roman" w:eastAsia="Times New Roman" w:hAnsi="Times New Roman" w:cs="Times New Roman"/>
          <w:b/>
          <w:bCs/>
          <w:kern w:val="0"/>
          <w:lang w:eastAsia="en-GB"/>
          <w14:ligatures w14:val="none"/>
        </w:rPr>
        <w:t>wellbeing</w:t>
      </w:r>
      <w:r w:rsidRPr="00FB52F1">
        <w:rPr>
          <w:rFonts w:ascii="Times New Roman" w:eastAsia="Times New Roman" w:hAnsi="Times New Roman" w:cs="Times New Roman"/>
          <w:kern w:val="0"/>
          <w:lang w:eastAsia="en-GB"/>
          <w14:ligatures w14:val="none"/>
        </w:rPr>
        <w:t xml:space="preserve">, </w:t>
      </w:r>
      <w:r w:rsidRPr="00FB52F1">
        <w:rPr>
          <w:rFonts w:ascii="Times New Roman" w:eastAsia="Times New Roman" w:hAnsi="Times New Roman" w:cs="Times New Roman"/>
          <w:b/>
          <w:bCs/>
          <w:kern w:val="0"/>
          <w:lang w:eastAsia="en-GB"/>
          <w14:ligatures w14:val="none"/>
        </w:rPr>
        <w:t>stress regulation</w:t>
      </w:r>
      <w:r w:rsidRPr="00FB52F1">
        <w:rPr>
          <w:rFonts w:ascii="Times New Roman" w:eastAsia="Times New Roman" w:hAnsi="Times New Roman" w:cs="Times New Roman"/>
          <w:kern w:val="0"/>
          <w:lang w:eastAsia="en-GB"/>
          <w14:ligatures w14:val="none"/>
        </w:rPr>
        <w:t xml:space="preserve">, and </w:t>
      </w:r>
      <w:r w:rsidRPr="00FB52F1">
        <w:rPr>
          <w:rFonts w:ascii="Times New Roman" w:eastAsia="Times New Roman" w:hAnsi="Times New Roman" w:cs="Times New Roman"/>
          <w:b/>
          <w:bCs/>
          <w:kern w:val="0"/>
          <w:lang w:eastAsia="en-GB"/>
          <w14:ligatures w14:val="none"/>
        </w:rPr>
        <w:t>relationship satisfaction</w:t>
      </w:r>
      <w:r w:rsidRPr="00FB52F1">
        <w:rPr>
          <w:rFonts w:ascii="Times New Roman" w:eastAsia="Times New Roman" w:hAnsi="Times New Roman" w:cs="Times New Roman"/>
          <w:kern w:val="0"/>
          <w:lang w:eastAsia="en-GB"/>
          <w14:ligatures w14:val="none"/>
        </w:rPr>
        <w:t>. When needs are met, the nervous system tends to settle — breathing steadies, muscles soften, and emotional clarity increases. When needs are unmet, the body may signal distress through tension, irritability, fatigue, or overwhelm.</w:t>
      </w:r>
    </w:p>
    <w:p w14:paraId="09C98F0D" w14:textId="77777777" w:rsid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 xml:space="preserve">Social psychology also shows that humans are wired for both </w:t>
      </w:r>
      <w:r w:rsidRPr="00FB52F1">
        <w:rPr>
          <w:rFonts w:ascii="Times New Roman" w:eastAsia="Times New Roman" w:hAnsi="Times New Roman" w:cs="Times New Roman"/>
          <w:b/>
          <w:bCs/>
          <w:kern w:val="0"/>
          <w:lang w:eastAsia="en-GB"/>
          <w14:ligatures w14:val="none"/>
        </w:rPr>
        <w:t>connection</w:t>
      </w:r>
      <w:r w:rsidRPr="00FB52F1">
        <w:rPr>
          <w:rFonts w:ascii="Times New Roman" w:eastAsia="Times New Roman" w:hAnsi="Times New Roman" w:cs="Times New Roman"/>
          <w:kern w:val="0"/>
          <w:lang w:eastAsia="en-GB"/>
          <w14:ligatures w14:val="none"/>
        </w:rPr>
        <w:t xml:space="preserve"> and </w:t>
      </w:r>
      <w:r w:rsidRPr="00FB52F1">
        <w:rPr>
          <w:rFonts w:ascii="Times New Roman" w:eastAsia="Times New Roman" w:hAnsi="Times New Roman" w:cs="Times New Roman"/>
          <w:b/>
          <w:bCs/>
          <w:kern w:val="0"/>
          <w:lang w:eastAsia="en-GB"/>
          <w14:ligatures w14:val="none"/>
        </w:rPr>
        <w:t>autonomy</w:t>
      </w:r>
      <w:r w:rsidRPr="00FB52F1">
        <w:rPr>
          <w:rFonts w:ascii="Times New Roman" w:eastAsia="Times New Roman" w:hAnsi="Times New Roman" w:cs="Times New Roman"/>
          <w:kern w:val="0"/>
          <w:lang w:eastAsia="en-GB"/>
          <w14:ligatures w14:val="none"/>
        </w:rPr>
        <w:t>. Needs for closeness and needs for independence are both normal and healthy. Understanding your needs helps you communicate them clearly and reduces misinterpretation or conflict.</w:t>
      </w:r>
    </w:p>
    <w:p w14:paraId="4E29063E" w14:textId="77777777" w:rsidR="005E6E5B" w:rsidRPr="00FB52F1" w:rsidRDefault="005E6E5B"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8198E7" w14:textId="77777777" w:rsidR="00FB52F1" w:rsidRPr="00FB52F1" w:rsidRDefault="00FB52F1" w:rsidP="00FB52F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FB52F1">
        <w:rPr>
          <w:rFonts w:ascii="Cambria Math" w:eastAsia="Times New Roman" w:hAnsi="Cambria Math" w:cs="Cambria Math"/>
          <w:b/>
          <w:bCs/>
          <w:kern w:val="36"/>
          <w:lang w:eastAsia="en-GB"/>
          <w14:ligatures w14:val="none"/>
        </w:rPr>
        <w:t>◼︎</w:t>
      </w:r>
      <w:r w:rsidRPr="00FB52F1">
        <w:rPr>
          <w:rFonts w:ascii="Times New Roman" w:eastAsia="Times New Roman" w:hAnsi="Times New Roman" w:cs="Times New Roman"/>
          <w:b/>
          <w:bCs/>
          <w:kern w:val="36"/>
          <w:lang w:eastAsia="en-GB"/>
          <w14:ligatures w14:val="none"/>
        </w:rPr>
        <w:t xml:space="preserve"> SECTION FOUR</w:t>
      </w:r>
    </w:p>
    <w:p w14:paraId="4AD38BB7" w14:textId="77777777" w:rsidR="00FB52F1" w:rsidRPr="00FB52F1" w:rsidRDefault="00FB52F1" w:rsidP="00FB52F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Respecting Autonomy — Yours and Theirs</w:t>
      </w:r>
    </w:p>
    <w:p w14:paraId="30A3D55B"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Gentle Guide</w:t>
      </w:r>
    </w:p>
    <w:p w14:paraId="702288DB" w14:textId="2605AD6D" w:rsid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Autonomy is the freedom to make choices that honour your values, energy, and identity. In healthy relationships, both people’s autonomy matters. It’s about balancing ‘I’ and ‘we’ so neither person feels controlled, smothered, or abandoned.</w:t>
      </w:r>
    </w:p>
    <w:p w14:paraId="63E8D002" w14:textId="77777777" w:rsidR="005C7734" w:rsidRPr="00FB52F1" w:rsidRDefault="005C7734"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E93197"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lastRenderedPageBreak/>
        <w:t>Open Questions</w:t>
      </w:r>
    </w:p>
    <w:p w14:paraId="48206DC2" w14:textId="77777777" w:rsidR="00FB52F1" w:rsidRDefault="00FB52F1" w:rsidP="00FB52F1">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does autonomy look like for me?</w:t>
      </w:r>
    </w:p>
    <w:p w14:paraId="6B214E35"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75A2A9"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1F87B7" w14:textId="77777777" w:rsidR="00FB52F1" w:rsidRDefault="00FB52F1" w:rsidP="00FB52F1">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What does autonomy look like for the other person?</w:t>
      </w:r>
    </w:p>
    <w:p w14:paraId="067A96C8"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68EAE8"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A641F6" w14:textId="77777777" w:rsidR="00FB52F1" w:rsidRDefault="00FB52F1" w:rsidP="00FB52F1">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When do I feel most like myself in this relationship?</w:t>
      </w:r>
    </w:p>
    <w:p w14:paraId="706B0D09"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317DB5"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3D42F9" w14:textId="77777777" w:rsidR="00FB52F1" w:rsidRDefault="00FB52F1" w:rsidP="00FB52F1">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When do I feel my independence is respected?</w:t>
      </w:r>
    </w:p>
    <w:p w14:paraId="65FD89DA"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3CC265"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3F24AC" w14:textId="77777777" w:rsidR="00FB52F1" w:rsidRDefault="00FB52F1" w:rsidP="00FB52F1">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When might I unintentionally limit someone else’s independence?</w:t>
      </w:r>
    </w:p>
    <w:p w14:paraId="2399C87D"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D1F76D"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6EA8A2" w14:textId="77777777" w:rsidR="00FB52F1" w:rsidRDefault="00FB52F1" w:rsidP="00FB52F1">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How can we protect autonomy while staying connected?</w:t>
      </w:r>
    </w:p>
    <w:p w14:paraId="41B6930C"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60DE63"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483A01"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Sentence Starters</w:t>
      </w:r>
    </w:p>
    <w:p w14:paraId="03E5E241" w14:textId="77777777" w:rsidR="00FB52F1" w:rsidRDefault="00FB52F1" w:rsidP="00FB52F1">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lastRenderedPageBreak/>
        <w:t>My autonomy looks like…</w:t>
      </w:r>
    </w:p>
    <w:p w14:paraId="574B0FF4"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DB5ACB"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257955" w14:textId="77777777" w:rsidR="00FB52F1" w:rsidRDefault="00FB52F1" w:rsidP="00FB52F1">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Their autonomy looks like…</w:t>
      </w:r>
    </w:p>
    <w:p w14:paraId="7B5C2FD0"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1974A5"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AC81AE" w14:textId="77777777" w:rsidR="00FB52F1" w:rsidRDefault="00FB52F1" w:rsidP="00FB52F1">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I feel most myself when…</w:t>
      </w:r>
    </w:p>
    <w:p w14:paraId="393BAAC7"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4CA1D6"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F7B4D8" w14:textId="77777777" w:rsidR="00FB52F1" w:rsidRDefault="00FB52F1" w:rsidP="00FB52F1">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I feel respected when…</w:t>
      </w:r>
    </w:p>
    <w:p w14:paraId="79728F6C"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BE39DD"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E1AAFF" w14:textId="77777777" w:rsidR="00FB52F1" w:rsidRDefault="00FB52F1" w:rsidP="00FB52F1">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A boundary that supports my autonomy is…</w:t>
      </w:r>
    </w:p>
    <w:p w14:paraId="05EFA92A"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90F3FD"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69BB07" w14:textId="77777777" w:rsidR="00FB52F1" w:rsidRDefault="00FB52F1" w:rsidP="00FB52F1">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kern w:val="0"/>
          <w:lang w:eastAsia="en-GB"/>
          <w14:ligatures w14:val="none"/>
        </w:rPr>
        <w:t>A shared value we both hold is…</w:t>
      </w:r>
    </w:p>
    <w:p w14:paraId="282EF1FB" w14:textId="77777777" w:rsidR="005C7734"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5FFF31" w14:textId="77777777" w:rsidR="005C7734" w:rsidRPr="00FB52F1" w:rsidRDefault="005C7734" w:rsidP="005C77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38AC79" w14:textId="77777777" w:rsidR="00FB52F1" w:rsidRPr="00FB52F1" w:rsidRDefault="00FB52F1" w:rsidP="00FB52F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B52F1">
        <w:rPr>
          <w:rFonts w:ascii="Times New Roman" w:eastAsia="Times New Roman" w:hAnsi="Times New Roman" w:cs="Times New Roman"/>
          <w:b/>
          <w:bCs/>
          <w:kern w:val="0"/>
          <w:lang w:eastAsia="en-GB"/>
          <w14:ligatures w14:val="none"/>
        </w:rPr>
        <w:t>● Mindfulness / Grounding Practice</w:t>
      </w:r>
    </w:p>
    <w:p w14:paraId="723D68E3" w14:textId="77777777" w:rsidR="00FB52F1" w:rsidRDefault="00FB52F1"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r w:rsidRPr="00FB52F1">
        <w:rPr>
          <w:rFonts w:ascii="Times New Roman" w:eastAsia="Times New Roman" w:hAnsi="Times New Roman" w:cs="Times New Roman"/>
          <w:b/>
          <w:bCs/>
          <w:kern w:val="0"/>
          <w:lang w:eastAsia="en-GB"/>
          <w14:ligatures w14:val="none"/>
        </w:rPr>
        <w:t>“Two Circles, One Breath” — visualising autonomy and connection</w:t>
      </w:r>
      <w:r w:rsidRPr="00FB52F1">
        <w:rPr>
          <w:rFonts w:ascii="Times New Roman" w:eastAsia="Times New Roman" w:hAnsi="Times New Roman" w:cs="Times New Roman"/>
          <w:kern w:val="0"/>
          <w:lang w:eastAsia="en-GB"/>
          <w14:ligatures w14:val="none"/>
        </w:rPr>
        <w:t xml:space="preserve"> Close your eyes and imagine two circles: one representing you, one representing the other person. Notice where </w:t>
      </w:r>
      <w:r w:rsidRPr="00FB52F1">
        <w:rPr>
          <w:rFonts w:ascii="Times New Roman" w:eastAsia="Times New Roman" w:hAnsi="Times New Roman" w:cs="Times New Roman"/>
          <w:kern w:val="0"/>
          <w:lang w:eastAsia="en-GB"/>
          <w14:ligatures w14:val="none"/>
        </w:rPr>
        <w:lastRenderedPageBreak/>
        <w:t>they overlap and where they stand apart. With each breath, allow the circles to shift gently, symbolising how autonomy and connection can move without conflict.</w:t>
      </w:r>
    </w:p>
    <w:p w14:paraId="00F2E914" w14:textId="77777777" w:rsidR="00F31CBF" w:rsidRPr="00FB52F1" w:rsidRDefault="00F31CBF" w:rsidP="00FB52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EDAF85" w14:textId="77777777" w:rsidR="00FB52F1" w:rsidRPr="00175B7E" w:rsidRDefault="00FB52F1" w:rsidP="00175B7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75B7E">
        <w:rPr>
          <w:rFonts w:ascii="Segoe UI Emoji" w:eastAsia="Times New Roman" w:hAnsi="Segoe UI Emoji" w:cs="Segoe UI Emoji"/>
          <w:b/>
          <w:bCs/>
          <w:kern w:val="0"/>
          <w:lang w:eastAsia="en-GB"/>
          <w14:ligatures w14:val="none"/>
        </w:rPr>
        <w:t>🧠</w:t>
      </w:r>
      <w:r w:rsidRPr="00175B7E">
        <w:rPr>
          <w:rFonts w:ascii="Times New Roman" w:eastAsia="Times New Roman" w:hAnsi="Times New Roman" w:cs="Times New Roman"/>
          <w:b/>
          <w:bCs/>
          <w:kern w:val="0"/>
          <w:lang w:eastAsia="en-GB"/>
          <w14:ligatures w14:val="none"/>
        </w:rPr>
        <w:t xml:space="preserve"> Sciency Bit</w:t>
      </w:r>
    </w:p>
    <w:p w14:paraId="11736041" w14:textId="77777777" w:rsidR="00FB52F1" w:rsidRPr="00175B7E" w:rsidRDefault="00FB52F1"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 xml:space="preserve">Personality psychology and social psychology show that autonomy supports </w:t>
      </w:r>
      <w:r w:rsidRPr="00175B7E">
        <w:rPr>
          <w:rFonts w:ascii="Times New Roman" w:eastAsia="Times New Roman" w:hAnsi="Times New Roman" w:cs="Times New Roman"/>
          <w:b/>
          <w:bCs/>
          <w:kern w:val="0"/>
          <w:lang w:eastAsia="en-GB"/>
          <w14:ligatures w14:val="none"/>
        </w:rPr>
        <w:t>self</w:t>
      </w:r>
      <w:r w:rsidRPr="00175B7E">
        <w:rPr>
          <w:rFonts w:ascii="Times New Roman" w:eastAsia="Times New Roman" w:hAnsi="Times New Roman" w:cs="Times New Roman"/>
          <w:b/>
          <w:bCs/>
          <w:kern w:val="0"/>
          <w:lang w:eastAsia="en-GB"/>
          <w14:ligatures w14:val="none"/>
        </w:rPr>
        <w:noBreakHyphen/>
        <w:t>esteem</w:t>
      </w:r>
      <w:r w:rsidRPr="00175B7E">
        <w:rPr>
          <w:rFonts w:ascii="Times New Roman" w:eastAsia="Times New Roman" w:hAnsi="Times New Roman" w:cs="Times New Roman"/>
          <w:kern w:val="0"/>
          <w:lang w:eastAsia="en-GB"/>
          <w14:ligatures w14:val="none"/>
        </w:rPr>
        <w:t xml:space="preserve">, </w:t>
      </w:r>
      <w:r w:rsidRPr="00175B7E">
        <w:rPr>
          <w:rFonts w:ascii="Times New Roman" w:eastAsia="Times New Roman" w:hAnsi="Times New Roman" w:cs="Times New Roman"/>
          <w:b/>
          <w:bCs/>
          <w:kern w:val="0"/>
          <w:lang w:eastAsia="en-GB"/>
          <w14:ligatures w14:val="none"/>
        </w:rPr>
        <w:t>motivation</w:t>
      </w:r>
      <w:r w:rsidRPr="00175B7E">
        <w:rPr>
          <w:rFonts w:ascii="Times New Roman" w:eastAsia="Times New Roman" w:hAnsi="Times New Roman" w:cs="Times New Roman"/>
          <w:kern w:val="0"/>
          <w:lang w:eastAsia="en-GB"/>
          <w14:ligatures w14:val="none"/>
        </w:rPr>
        <w:t xml:space="preserve">, and </w:t>
      </w:r>
      <w:r w:rsidRPr="00175B7E">
        <w:rPr>
          <w:rFonts w:ascii="Times New Roman" w:eastAsia="Times New Roman" w:hAnsi="Times New Roman" w:cs="Times New Roman"/>
          <w:b/>
          <w:bCs/>
          <w:kern w:val="0"/>
          <w:lang w:eastAsia="en-GB"/>
          <w14:ligatures w14:val="none"/>
        </w:rPr>
        <w:t>emotional resilience</w:t>
      </w:r>
      <w:r w:rsidRPr="00175B7E">
        <w:rPr>
          <w:rFonts w:ascii="Times New Roman" w:eastAsia="Times New Roman" w:hAnsi="Times New Roman" w:cs="Times New Roman"/>
          <w:kern w:val="0"/>
          <w:lang w:eastAsia="en-GB"/>
          <w14:ligatures w14:val="none"/>
        </w:rPr>
        <w:t>. When autonomy is respected, people tend to feel more secure, more generous, and more open to connection. Conversely, when autonomy feels threatened, the nervous system may activate protective responses like withdrawal or defensiveness.</w:t>
      </w:r>
    </w:p>
    <w:p w14:paraId="12405669" w14:textId="77777777" w:rsidR="00FB52F1" w:rsidRPr="00175B7E" w:rsidRDefault="00FB52F1"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Industrial–organisational psychology also highlights the importance of autonomy in reducing burnout and increasing wellbeing — principles that apply just as much to relationships as to workplaces. Balancing autonomy and connection helps both people feel grounded, respected, and free to show up authentically.</w:t>
      </w:r>
    </w:p>
    <w:p w14:paraId="2D40E5A4" w14:textId="77777777" w:rsidR="00F31CBF" w:rsidRPr="00175B7E" w:rsidRDefault="00F31CBF"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0B9C47" w14:textId="77777777" w:rsidR="00175B7E" w:rsidRPr="00175B7E" w:rsidRDefault="00175B7E" w:rsidP="00175B7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175B7E">
        <w:rPr>
          <w:rFonts w:ascii="Cambria Math" w:eastAsia="Times New Roman" w:hAnsi="Cambria Math" w:cs="Cambria Math"/>
          <w:b/>
          <w:bCs/>
          <w:kern w:val="36"/>
          <w:lang w:eastAsia="en-GB"/>
          <w14:ligatures w14:val="none"/>
        </w:rPr>
        <w:t>◼</w:t>
      </w:r>
      <w:r w:rsidRPr="00175B7E">
        <w:rPr>
          <w:rFonts w:ascii="Times New Roman" w:eastAsia="Times New Roman" w:hAnsi="Times New Roman" w:cs="Times New Roman"/>
          <w:b/>
          <w:bCs/>
          <w:kern w:val="36"/>
          <w:lang w:eastAsia="en-GB"/>
          <w14:ligatures w14:val="none"/>
        </w:rPr>
        <w:t>︎ SECTION FIVE</w:t>
      </w:r>
    </w:p>
    <w:p w14:paraId="6B7728F5" w14:textId="77777777" w:rsidR="00175B7E" w:rsidRPr="00175B7E" w:rsidRDefault="00175B7E" w:rsidP="00175B7E">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75B7E">
        <w:rPr>
          <w:rFonts w:ascii="Times New Roman" w:eastAsia="Times New Roman" w:hAnsi="Times New Roman" w:cs="Times New Roman"/>
          <w:b/>
          <w:bCs/>
          <w:kern w:val="0"/>
          <w:lang w:eastAsia="en-GB"/>
          <w14:ligatures w14:val="none"/>
        </w:rPr>
        <w:t>Mapping Connection and Independence</w:t>
      </w:r>
    </w:p>
    <w:p w14:paraId="556B2A30" w14:textId="77777777" w:rsidR="00175B7E" w:rsidRPr="00175B7E" w:rsidRDefault="00175B7E" w:rsidP="00175B7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75B7E">
        <w:rPr>
          <w:rFonts w:ascii="Times New Roman" w:eastAsia="Times New Roman" w:hAnsi="Times New Roman" w:cs="Times New Roman"/>
          <w:b/>
          <w:bCs/>
          <w:kern w:val="0"/>
          <w:lang w:eastAsia="en-GB"/>
          <w14:ligatures w14:val="none"/>
        </w:rPr>
        <w:t>Gentle Guide</w:t>
      </w:r>
    </w:p>
    <w:p w14:paraId="0B3E5A51" w14:textId="77777777" w:rsidR="00175B7E" w:rsidRDefault="00175B7E"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Connection and independence are not opposites — they are complementary needs that can sit alongside each other. Seeing them visually can help you understand how they coexist in your life. A simple way to do this is by creating a gentle Venn</w:t>
      </w:r>
      <w:r w:rsidRPr="00175B7E">
        <w:rPr>
          <w:rFonts w:ascii="Times New Roman" w:eastAsia="Times New Roman" w:hAnsi="Times New Roman" w:cs="Times New Roman"/>
          <w:kern w:val="0"/>
          <w:lang w:eastAsia="en-GB"/>
          <w14:ligatures w14:val="none"/>
        </w:rPr>
        <w:noBreakHyphen/>
        <w:t>style map: one circle for your closeness needs, one circle for your independence needs, and an overlap for the places where both can be honoured at the same time. This visual approach can make the balance feel clearer, softer, and easier to work with.</w:t>
      </w:r>
    </w:p>
    <w:p w14:paraId="3F1BC78C" w14:textId="77777777" w:rsidR="004066F0" w:rsidRPr="00175B7E" w:rsidRDefault="004066F0"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1B97F6" w14:textId="77777777" w:rsidR="00175B7E" w:rsidRPr="00175B7E" w:rsidRDefault="00175B7E" w:rsidP="00175B7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75B7E">
        <w:rPr>
          <w:rFonts w:ascii="Times New Roman" w:eastAsia="Times New Roman" w:hAnsi="Times New Roman" w:cs="Times New Roman"/>
          <w:b/>
          <w:bCs/>
          <w:kern w:val="0"/>
          <w:lang w:eastAsia="en-GB"/>
          <w14:ligatures w14:val="none"/>
        </w:rPr>
        <w:t>How to Map It</w:t>
      </w:r>
    </w:p>
    <w:p w14:paraId="27A19D99" w14:textId="77777777" w:rsidR="00175B7E" w:rsidRPr="00175B7E" w:rsidRDefault="00175B7E"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lastRenderedPageBreak/>
        <w:t>You can draw this on paper, in a journal, or digitally — whatever feels most accessible.</w:t>
      </w:r>
    </w:p>
    <w:p w14:paraId="7E27B957" w14:textId="77777777" w:rsidR="00175B7E" w:rsidRPr="00175B7E" w:rsidRDefault="00175B7E" w:rsidP="00175B7E">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b/>
          <w:bCs/>
          <w:kern w:val="0"/>
          <w:lang w:eastAsia="en-GB"/>
          <w14:ligatures w14:val="none"/>
        </w:rPr>
        <w:t>Draw two overlapping circles.</w:t>
      </w:r>
    </w:p>
    <w:p w14:paraId="54FE38BD" w14:textId="77777777" w:rsidR="00175B7E" w:rsidRPr="00175B7E" w:rsidRDefault="00175B7E" w:rsidP="00175B7E">
      <w:pPr>
        <w:numPr>
          <w:ilvl w:val="1"/>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 xml:space="preserve">Label the left circle </w:t>
      </w:r>
      <w:r w:rsidRPr="00175B7E">
        <w:rPr>
          <w:rFonts w:ascii="Times New Roman" w:eastAsia="Times New Roman" w:hAnsi="Times New Roman" w:cs="Times New Roman"/>
          <w:i/>
          <w:iCs/>
          <w:kern w:val="0"/>
          <w:lang w:eastAsia="en-GB"/>
          <w14:ligatures w14:val="none"/>
        </w:rPr>
        <w:t>Closeness Needs</w:t>
      </w:r>
      <w:r w:rsidRPr="00175B7E">
        <w:rPr>
          <w:rFonts w:ascii="Times New Roman" w:eastAsia="Times New Roman" w:hAnsi="Times New Roman" w:cs="Times New Roman"/>
          <w:kern w:val="0"/>
          <w:lang w:eastAsia="en-GB"/>
          <w14:ligatures w14:val="none"/>
        </w:rPr>
        <w:t>.</w:t>
      </w:r>
    </w:p>
    <w:p w14:paraId="03FFE391" w14:textId="63916889" w:rsidR="004066F0" w:rsidRPr="004066F0" w:rsidRDefault="00175B7E" w:rsidP="004066F0">
      <w:pPr>
        <w:numPr>
          <w:ilvl w:val="1"/>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 xml:space="preserve">Label the right circle </w:t>
      </w:r>
      <w:r w:rsidRPr="00175B7E">
        <w:rPr>
          <w:rFonts w:ascii="Times New Roman" w:eastAsia="Times New Roman" w:hAnsi="Times New Roman" w:cs="Times New Roman"/>
          <w:i/>
          <w:iCs/>
          <w:kern w:val="0"/>
          <w:lang w:eastAsia="en-GB"/>
          <w14:ligatures w14:val="none"/>
        </w:rPr>
        <w:t>Independence Needs</w:t>
      </w:r>
      <w:r w:rsidRPr="00175B7E">
        <w:rPr>
          <w:rFonts w:ascii="Times New Roman" w:eastAsia="Times New Roman" w:hAnsi="Times New Roman" w:cs="Times New Roman"/>
          <w:kern w:val="0"/>
          <w:lang w:eastAsia="en-GB"/>
          <w14:ligatures w14:val="none"/>
        </w:rPr>
        <w:t>.</w:t>
      </w:r>
    </w:p>
    <w:p w14:paraId="4901EF00" w14:textId="77777777" w:rsidR="00175B7E" w:rsidRPr="00175B7E" w:rsidRDefault="00175B7E" w:rsidP="00175B7E">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b/>
          <w:bCs/>
          <w:kern w:val="0"/>
          <w:lang w:eastAsia="en-GB"/>
          <w14:ligatures w14:val="none"/>
        </w:rPr>
        <w:t>Fill in the left circle.</w:t>
      </w:r>
      <w:r w:rsidRPr="00175B7E">
        <w:rPr>
          <w:rFonts w:ascii="Times New Roman" w:eastAsia="Times New Roman" w:hAnsi="Times New Roman" w:cs="Times New Roman"/>
          <w:kern w:val="0"/>
          <w:lang w:eastAsia="en-GB"/>
          <w14:ligatures w14:val="none"/>
        </w:rPr>
        <w:t xml:space="preserve"> Write the needs, preferences, or experiences that help you feel connected, supported, or emotionally close.</w:t>
      </w:r>
    </w:p>
    <w:p w14:paraId="6A3AA100" w14:textId="77777777" w:rsidR="00175B7E" w:rsidRPr="00175B7E" w:rsidRDefault="00175B7E" w:rsidP="00175B7E">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b/>
          <w:bCs/>
          <w:kern w:val="0"/>
          <w:lang w:eastAsia="en-GB"/>
          <w14:ligatures w14:val="none"/>
        </w:rPr>
        <w:t>Fill in the right circle.</w:t>
      </w:r>
      <w:r w:rsidRPr="00175B7E">
        <w:rPr>
          <w:rFonts w:ascii="Times New Roman" w:eastAsia="Times New Roman" w:hAnsi="Times New Roman" w:cs="Times New Roman"/>
          <w:kern w:val="0"/>
          <w:lang w:eastAsia="en-GB"/>
          <w14:ligatures w14:val="none"/>
        </w:rPr>
        <w:t xml:space="preserve"> Write the needs that help you feel spacious, grounded, autonomous, or able to breathe.</w:t>
      </w:r>
    </w:p>
    <w:p w14:paraId="663F5A35" w14:textId="77777777" w:rsidR="00175B7E" w:rsidRPr="00175B7E" w:rsidRDefault="00175B7E" w:rsidP="00175B7E">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b/>
          <w:bCs/>
          <w:kern w:val="0"/>
          <w:lang w:eastAsia="en-GB"/>
          <w14:ligatures w14:val="none"/>
        </w:rPr>
        <w:t>Use the overlap for balance points.</w:t>
      </w:r>
      <w:r w:rsidRPr="00175B7E">
        <w:rPr>
          <w:rFonts w:ascii="Times New Roman" w:eastAsia="Times New Roman" w:hAnsi="Times New Roman" w:cs="Times New Roman"/>
          <w:kern w:val="0"/>
          <w:lang w:eastAsia="en-GB"/>
          <w14:ligatures w14:val="none"/>
        </w:rPr>
        <w:t xml:space="preserve"> In the middle, write the activities, rhythms, or relational moments that support </w:t>
      </w:r>
      <w:r w:rsidRPr="00175B7E">
        <w:rPr>
          <w:rFonts w:ascii="Times New Roman" w:eastAsia="Times New Roman" w:hAnsi="Times New Roman" w:cs="Times New Roman"/>
          <w:i/>
          <w:iCs/>
          <w:kern w:val="0"/>
          <w:lang w:eastAsia="en-GB"/>
          <w14:ligatures w14:val="none"/>
        </w:rPr>
        <w:t>both</w:t>
      </w:r>
      <w:r w:rsidRPr="00175B7E">
        <w:rPr>
          <w:rFonts w:ascii="Times New Roman" w:eastAsia="Times New Roman" w:hAnsi="Times New Roman" w:cs="Times New Roman"/>
          <w:kern w:val="0"/>
          <w:lang w:eastAsia="en-GB"/>
          <w14:ligatures w14:val="none"/>
        </w:rPr>
        <w:t xml:space="preserve"> closeness and independence at the same time.</w:t>
      </w:r>
    </w:p>
    <w:p w14:paraId="2774A1F6" w14:textId="77777777" w:rsidR="00175B7E" w:rsidRPr="00175B7E" w:rsidRDefault="00175B7E" w:rsidP="00175B7E">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b/>
          <w:bCs/>
          <w:kern w:val="0"/>
          <w:lang w:eastAsia="en-GB"/>
          <w14:ligatures w14:val="none"/>
        </w:rPr>
        <w:t>Reflect gently.</w:t>
      </w:r>
      <w:r w:rsidRPr="00175B7E">
        <w:rPr>
          <w:rFonts w:ascii="Times New Roman" w:eastAsia="Times New Roman" w:hAnsi="Times New Roman" w:cs="Times New Roman"/>
          <w:kern w:val="0"/>
          <w:lang w:eastAsia="en-GB"/>
          <w14:ligatures w14:val="none"/>
        </w:rPr>
        <w:t xml:space="preserve"> Notice which circle feels fuller, which feels emptier, and what that might mean for your current balance.</w:t>
      </w:r>
    </w:p>
    <w:p w14:paraId="407613C3" w14:textId="77777777" w:rsidR="00175B7E" w:rsidRDefault="00175B7E"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This map is not a test — it’s a soft way of understanding your inner landscape.</w:t>
      </w:r>
    </w:p>
    <w:p w14:paraId="6DAB6A12" w14:textId="77777777" w:rsidR="00F46D6E" w:rsidRPr="00175B7E" w:rsidRDefault="00F46D6E"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E0FEED" w14:textId="77777777" w:rsidR="00175B7E" w:rsidRPr="00175B7E" w:rsidRDefault="00175B7E" w:rsidP="00175B7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75B7E">
        <w:rPr>
          <w:rFonts w:ascii="Times New Roman" w:eastAsia="Times New Roman" w:hAnsi="Times New Roman" w:cs="Times New Roman"/>
          <w:b/>
          <w:bCs/>
          <w:kern w:val="0"/>
          <w:lang w:eastAsia="en-GB"/>
          <w14:ligatures w14:val="none"/>
        </w:rPr>
        <w:t>Open Questions</w:t>
      </w:r>
    </w:p>
    <w:p w14:paraId="2EA090D5" w14:textId="77777777" w:rsidR="00175B7E" w:rsidRDefault="00175B7E" w:rsidP="00175B7E">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What are my core needs for closeness?</w:t>
      </w:r>
    </w:p>
    <w:p w14:paraId="7FCB7540" w14:textId="77777777" w:rsidR="00F46D6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557B06" w14:textId="77777777" w:rsidR="00F46D6E" w:rsidRPr="00175B7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E100D6" w14:textId="77777777" w:rsidR="00175B7E" w:rsidRDefault="00175B7E" w:rsidP="00175B7E">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What are my core needs for independence?</w:t>
      </w:r>
    </w:p>
    <w:p w14:paraId="26543436" w14:textId="77777777" w:rsidR="00F46D6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DBB3E1" w14:textId="77777777" w:rsidR="00F46D6E" w:rsidRPr="00175B7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E9FA31" w14:textId="77777777" w:rsidR="00175B7E" w:rsidRDefault="00175B7E" w:rsidP="00175B7E">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Where do these needs overlap?</w:t>
      </w:r>
    </w:p>
    <w:p w14:paraId="6F62F828" w14:textId="77777777" w:rsidR="00F46D6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C49331" w14:textId="77777777" w:rsidR="00F46D6E" w:rsidRPr="00175B7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300B95" w14:textId="77777777" w:rsidR="00175B7E" w:rsidRDefault="00175B7E" w:rsidP="00175B7E">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lastRenderedPageBreak/>
        <w:t>What activities support both connection and autonomy?</w:t>
      </w:r>
    </w:p>
    <w:p w14:paraId="3ACDC6B1" w14:textId="77777777" w:rsidR="00F46D6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647801" w14:textId="77777777" w:rsidR="00F46D6E" w:rsidRPr="00175B7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392E8B" w14:textId="77777777" w:rsidR="00175B7E" w:rsidRDefault="00175B7E" w:rsidP="00175B7E">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What feels balanced right now?</w:t>
      </w:r>
    </w:p>
    <w:p w14:paraId="7C73B7AA" w14:textId="77777777" w:rsidR="00F46D6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8AFBFB" w14:textId="77777777" w:rsidR="00F46D6E" w:rsidRPr="00175B7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BB550D" w14:textId="77777777" w:rsidR="00175B7E" w:rsidRDefault="00175B7E" w:rsidP="00175B7E">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What feels out of balance?</w:t>
      </w:r>
    </w:p>
    <w:p w14:paraId="60277E17" w14:textId="77777777" w:rsidR="00F46D6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6EF5E3" w14:textId="77777777" w:rsidR="00F46D6E" w:rsidRPr="00175B7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BAA34D" w14:textId="77777777" w:rsidR="00175B7E" w:rsidRPr="00175B7E" w:rsidRDefault="00175B7E" w:rsidP="00175B7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75B7E">
        <w:rPr>
          <w:rFonts w:ascii="Times New Roman" w:eastAsia="Times New Roman" w:hAnsi="Times New Roman" w:cs="Times New Roman"/>
          <w:b/>
          <w:bCs/>
          <w:kern w:val="0"/>
          <w:lang w:eastAsia="en-GB"/>
          <w14:ligatures w14:val="none"/>
        </w:rPr>
        <w:t>Sentence Starters</w:t>
      </w:r>
    </w:p>
    <w:p w14:paraId="631770B3" w14:textId="77777777" w:rsidR="00175B7E" w:rsidRDefault="00175B7E" w:rsidP="00175B7E">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A closeness need I have is…</w:t>
      </w:r>
    </w:p>
    <w:p w14:paraId="770ABEF1" w14:textId="77777777" w:rsidR="00F46D6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AB2D5B" w14:textId="77777777" w:rsidR="00F46D6E" w:rsidRPr="00175B7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4B77EB" w14:textId="77777777" w:rsidR="00175B7E" w:rsidRDefault="00175B7E" w:rsidP="00175B7E">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An independence need I have is…</w:t>
      </w:r>
    </w:p>
    <w:p w14:paraId="3F3F2BF7" w14:textId="77777777" w:rsidR="00F46D6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A784B7" w14:textId="77777777" w:rsidR="00F46D6E" w:rsidRPr="00175B7E" w:rsidRDefault="00F46D6E" w:rsidP="00F46D6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4433A3" w14:textId="77777777" w:rsidR="00175B7E" w:rsidRDefault="00175B7E" w:rsidP="00175B7E">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An overlap between the two might be…</w:t>
      </w:r>
    </w:p>
    <w:p w14:paraId="65309A26" w14:textId="77777777" w:rsidR="006764AE" w:rsidRDefault="006764AE" w:rsidP="006764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A39A7D" w14:textId="77777777" w:rsidR="006764AE" w:rsidRPr="00175B7E" w:rsidRDefault="006764AE" w:rsidP="006764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7DAFB5" w14:textId="77777777" w:rsidR="00175B7E" w:rsidRDefault="00175B7E" w:rsidP="00175B7E">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A shared activity that supports both is…</w:t>
      </w:r>
    </w:p>
    <w:p w14:paraId="347CE0DC" w14:textId="77777777" w:rsidR="006764AE" w:rsidRDefault="006764AE" w:rsidP="006764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10A7C0" w14:textId="77777777" w:rsidR="006764AE" w:rsidRPr="00175B7E" w:rsidRDefault="006764AE" w:rsidP="006764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CA9523" w14:textId="77777777" w:rsidR="00175B7E" w:rsidRDefault="00175B7E" w:rsidP="00175B7E">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I feel balanced when…</w:t>
      </w:r>
    </w:p>
    <w:p w14:paraId="7B8DB0C6" w14:textId="77777777" w:rsidR="006764AE" w:rsidRDefault="006764AE" w:rsidP="006764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8EBE94" w14:textId="77777777" w:rsidR="006764AE" w:rsidRPr="00175B7E" w:rsidRDefault="006764AE" w:rsidP="006764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C82627" w14:textId="77777777" w:rsidR="00175B7E" w:rsidRDefault="00175B7E" w:rsidP="00175B7E">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I feel unbalanced when…</w:t>
      </w:r>
    </w:p>
    <w:p w14:paraId="132C4EDE" w14:textId="77777777" w:rsidR="006764AE" w:rsidRDefault="006764AE" w:rsidP="006764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860A2C" w14:textId="77777777" w:rsidR="006764AE" w:rsidRPr="00175B7E" w:rsidRDefault="006764AE" w:rsidP="006764A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6C4FC2" w14:textId="77777777" w:rsidR="00175B7E" w:rsidRPr="00175B7E" w:rsidRDefault="00175B7E" w:rsidP="00175B7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75B7E">
        <w:rPr>
          <w:rFonts w:ascii="Times New Roman" w:eastAsia="Times New Roman" w:hAnsi="Times New Roman" w:cs="Times New Roman"/>
          <w:b/>
          <w:bCs/>
          <w:kern w:val="0"/>
          <w:lang w:eastAsia="en-GB"/>
          <w14:ligatures w14:val="none"/>
        </w:rPr>
        <w:t>● Mindfulness / Grounding Practice</w:t>
      </w:r>
    </w:p>
    <w:p w14:paraId="333C71AF" w14:textId="77777777" w:rsidR="00175B7E" w:rsidRDefault="00175B7E"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b/>
          <w:bCs/>
          <w:kern w:val="0"/>
          <w:lang w:eastAsia="en-GB"/>
          <w14:ligatures w14:val="none"/>
        </w:rPr>
        <w:t>“Shared Space, Separate Space” — embodied awareness</w:t>
      </w:r>
      <w:r w:rsidRPr="00175B7E">
        <w:rPr>
          <w:rFonts w:ascii="Times New Roman" w:eastAsia="Times New Roman" w:hAnsi="Times New Roman" w:cs="Times New Roman"/>
          <w:kern w:val="0"/>
          <w:lang w:eastAsia="en-GB"/>
          <w14:ligatures w14:val="none"/>
        </w:rPr>
        <w:t xml:space="preserve"> Sit with your feet on the floor. As you inhale, imagine drawing connection towards you — warmth, presence, shared moments. As you exhale, imagine creating gentle space — breath, autonomy, individuality. Let the breath guide the balance, noticing how both movements can coexist without conflict.</w:t>
      </w:r>
    </w:p>
    <w:p w14:paraId="1DA562B5" w14:textId="77777777" w:rsidR="006764AE" w:rsidRPr="00175B7E" w:rsidRDefault="006764AE"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E226DC" w14:textId="77777777" w:rsidR="00175B7E" w:rsidRPr="00175B7E" w:rsidRDefault="00175B7E" w:rsidP="00175B7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75B7E">
        <w:rPr>
          <w:rFonts w:ascii="Segoe UI Emoji" w:eastAsia="Times New Roman" w:hAnsi="Segoe UI Emoji" w:cs="Segoe UI Emoji"/>
          <w:b/>
          <w:bCs/>
          <w:kern w:val="0"/>
          <w:lang w:eastAsia="en-GB"/>
          <w14:ligatures w14:val="none"/>
        </w:rPr>
        <w:t>🧠</w:t>
      </w:r>
      <w:r w:rsidRPr="00175B7E">
        <w:rPr>
          <w:rFonts w:ascii="Times New Roman" w:eastAsia="Times New Roman" w:hAnsi="Times New Roman" w:cs="Times New Roman"/>
          <w:b/>
          <w:bCs/>
          <w:kern w:val="0"/>
          <w:lang w:eastAsia="en-GB"/>
          <w14:ligatures w14:val="none"/>
        </w:rPr>
        <w:t xml:space="preserve"> Sciency Bit</w:t>
      </w:r>
    </w:p>
    <w:p w14:paraId="6EF9948E" w14:textId="77777777" w:rsidR="00175B7E" w:rsidRPr="00175B7E" w:rsidRDefault="00175B7E"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 xml:space="preserve">Evolutionary psychology suggests that humans thrive when they can access both </w:t>
      </w:r>
      <w:r w:rsidRPr="00175B7E">
        <w:rPr>
          <w:rFonts w:ascii="Times New Roman" w:eastAsia="Times New Roman" w:hAnsi="Times New Roman" w:cs="Times New Roman"/>
          <w:b/>
          <w:bCs/>
          <w:kern w:val="0"/>
          <w:lang w:eastAsia="en-GB"/>
          <w14:ligatures w14:val="none"/>
        </w:rPr>
        <w:t>social bonding</w:t>
      </w:r>
      <w:r w:rsidRPr="00175B7E">
        <w:rPr>
          <w:rFonts w:ascii="Times New Roman" w:eastAsia="Times New Roman" w:hAnsi="Times New Roman" w:cs="Times New Roman"/>
          <w:kern w:val="0"/>
          <w:lang w:eastAsia="en-GB"/>
          <w14:ligatures w14:val="none"/>
        </w:rPr>
        <w:t xml:space="preserve"> and </w:t>
      </w:r>
      <w:r w:rsidRPr="00175B7E">
        <w:rPr>
          <w:rFonts w:ascii="Times New Roman" w:eastAsia="Times New Roman" w:hAnsi="Times New Roman" w:cs="Times New Roman"/>
          <w:b/>
          <w:bCs/>
          <w:kern w:val="0"/>
          <w:lang w:eastAsia="en-GB"/>
          <w14:ligatures w14:val="none"/>
        </w:rPr>
        <w:t>self</w:t>
      </w:r>
      <w:r w:rsidRPr="00175B7E">
        <w:rPr>
          <w:rFonts w:ascii="Times New Roman" w:eastAsia="Times New Roman" w:hAnsi="Times New Roman" w:cs="Times New Roman"/>
          <w:b/>
          <w:bCs/>
          <w:kern w:val="0"/>
          <w:lang w:eastAsia="en-GB"/>
          <w14:ligatures w14:val="none"/>
        </w:rPr>
        <w:noBreakHyphen/>
        <w:t>directed exploration</w:t>
      </w:r>
      <w:r w:rsidRPr="00175B7E">
        <w:rPr>
          <w:rFonts w:ascii="Times New Roman" w:eastAsia="Times New Roman" w:hAnsi="Times New Roman" w:cs="Times New Roman"/>
          <w:kern w:val="0"/>
          <w:lang w:eastAsia="en-GB"/>
          <w14:ligatures w14:val="none"/>
        </w:rPr>
        <w:t>. These dual needs support survival, creativity, and emotional wellbeing. Cognitive psychology adds that mapping concepts visually helps the brain integrate complex ideas, reducing overwhelm and increasing clarity by turning abstract feelings into something tangible and manageable.</w:t>
      </w:r>
    </w:p>
    <w:p w14:paraId="77C510D8" w14:textId="77777777" w:rsidR="00175B7E" w:rsidRDefault="00175B7E"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This balance also supports secure attachment — a state where closeness feels safe and independence feels supported. Over time, practising this balance can strengthen trust, reduce conflict, and create a more flexible, resilient relationship dynamic. When both needs are acknowledged, the nervous system tends to settle, making connection feel less pressured and autonomy feel less risky.</w:t>
      </w:r>
    </w:p>
    <w:p w14:paraId="34BA9AE7" w14:textId="77777777" w:rsidR="003C3A8B" w:rsidRPr="00175B7E" w:rsidRDefault="003C3A8B"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445450" w14:textId="52951531" w:rsidR="00FB52F1" w:rsidRPr="00175B7E" w:rsidRDefault="00FB52F1" w:rsidP="00175B7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175B7E">
        <w:rPr>
          <w:rFonts w:ascii="Cambria Math" w:eastAsia="Times New Roman" w:hAnsi="Cambria Math" w:cs="Cambria Math"/>
          <w:b/>
          <w:bCs/>
          <w:kern w:val="36"/>
          <w:lang w:eastAsia="en-GB"/>
          <w14:ligatures w14:val="none"/>
        </w:rPr>
        <w:t>◼︎</w:t>
      </w:r>
      <w:r w:rsidRPr="00175B7E">
        <w:rPr>
          <w:rFonts w:ascii="Times New Roman" w:eastAsia="Times New Roman" w:hAnsi="Times New Roman" w:cs="Times New Roman"/>
          <w:b/>
          <w:bCs/>
          <w:kern w:val="36"/>
          <w:lang w:eastAsia="en-GB"/>
          <w14:ligatures w14:val="none"/>
        </w:rPr>
        <w:t xml:space="preserve"> Closing</w:t>
      </w:r>
    </w:p>
    <w:p w14:paraId="0039746B" w14:textId="6F515B1B" w:rsidR="00FB52F1" w:rsidRPr="00175B7E" w:rsidRDefault="00FB52F1"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You are allowed to want closeness. You are allowed to want space. You are allowed to change your mind, to grow, to learn, and to rediscover what supports you best. Your needs, boundaries, and feelings are part of what makes you you — they are not flaws to be fixed.</w:t>
      </w:r>
    </w:p>
    <w:p w14:paraId="3733E837" w14:textId="77777777" w:rsidR="00FB52F1" w:rsidRPr="00175B7E" w:rsidRDefault="00FB52F1"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There is no perfect balance — only the balance that feels right for you in this moment. You do not have to earn the right to take up space in a relationship. Your needs are worthy of respect, from others and from yourself.</w:t>
      </w:r>
    </w:p>
    <w:p w14:paraId="5D605A6D" w14:textId="77777777" w:rsidR="00FB52F1" w:rsidRPr="00175B7E" w:rsidRDefault="00FB52F1"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As you move forward, may you offer yourself the same gentleness you would offer someone you care about. May you trust your rhythms, honour your boundaries, and allow connection to unfold in ways that feel safe, steady, and true.</w:t>
      </w:r>
    </w:p>
    <w:p w14:paraId="1E0C8CCD" w14:textId="465A0DF7" w:rsidR="00FB52F1" w:rsidRPr="00175B7E" w:rsidRDefault="00FB52F1" w:rsidP="00175B7E">
      <w:pPr>
        <w:spacing w:before="100" w:beforeAutospacing="1" w:after="100" w:afterAutospacing="1" w:line="360" w:lineRule="auto"/>
        <w:rPr>
          <w:rFonts w:ascii="Times New Roman" w:eastAsia="Times New Roman" w:hAnsi="Times New Roman" w:cs="Times New Roman"/>
          <w:kern w:val="0"/>
          <w:lang w:eastAsia="en-GB"/>
          <w14:ligatures w14:val="none"/>
        </w:rPr>
      </w:pPr>
      <w:r w:rsidRPr="00175B7E">
        <w:rPr>
          <w:rFonts w:ascii="Times New Roman" w:eastAsia="Times New Roman" w:hAnsi="Times New Roman" w:cs="Times New Roman"/>
          <w:kern w:val="0"/>
          <w:lang w:eastAsia="en-GB"/>
          <w14:ligatures w14:val="none"/>
        </w:rPr>
        <w:t xml:space="preserve">If you need a grounding thought: </w:t>
      </w:r>
      <w:r w:rsidRPr="00175B7E">
        <w:rPr>
          <w:rFonts w:ascii="Times New Roman" w:eastAsia="Times New Roman" w:hAnsi="Times New Roman" w:cs="Times New Roman"/>
          <w:b/>
          <w:bCs/>
          <w:kern w:val="0"/>
          <w:lang w:eastAsia="en-GB"/>
          <w14:ligatures w14:val="none"/>
        </w:rPr>
        <w:t>“I am allowed to be fully myself here.”</w:t>
      </w:r>
    </w:p>
    <w:p w14:paraId="55E0E7E1" w14:textId="2D03040A" w:rsidR="00D33FC5" w:rsidRPr="00175B7E" w:rsidRDefault="00FB52F1" w:rsidP="00175B7E">
      <w:pPr>
        <w:spacing w:line="360" w:lineRule="auto"/>
        <w:rPr>
          <w:rFonts w:ascii="Times New Roman" w:hAnsi="Times New Roman" w:cs="Times New Roman"/>
        </w:rPr>
      </w:pPr>
      <w:r w:rsidRPr="00175B7E">
        <w:rPr>
          <w:rFonts w:ascii="Times New Roman" w:hAnsi="Times New Roman" w:cs="Times New Roman"/>
        </w:rPr>
        <w:t xml:space="preserve"> </w:t>
      </w:r>
    </w:p>
    <w:sectPr w:rsidR="00D33FC5" w:rsidRPr="00175B7E">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6F0A0" w14:textId="77777777" w:rsidR="006E026F" w:rsidRDefault="006E026F" w:rsidP="00FB52F1">
      <w:pPr>
        <w:spacing w:after="0" w:line="240" w:lineRule="auto"/>
      </w:pPr>
      <w:r>
        <w:separator/>
      </w:r>
    </w:p>
  </w:endnote>
  <w:endnote w:type="continuationSeparator" w:id="0">
    <w:p w14:paraId="5092F8D1" w14:textId="77777777" w:rsidR="006E026F" w:rsidRDefault="006E026F" w:rsidP="00FB5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011479612"/>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6A23A475" w14:textId="7F14C235" w:rsidR="00FB52F1" w:rsidRPr="00FB52F1" w:rsidRDefault="00FB52F1">
            <w:pPr>
              <w:pStyle w:val="Footer"/>
              <w:jc w:val="right"/>
              <w:rPr>
                <w:rFonts w:ascii="Times New Roman" w:hAnsi="Times New Roman" w:cs="Times New Roman"/>
              </w:rPr>
            </w:pPr>
            <w:r w:rsidRPr="00FB52F1">
              <w:rPr>
                <w:rFonts w:ascii="Times New Roman" w:hAnsi="Times New Roman" w:cs="Times New Roman"/>
              </w:rPr>
              <w:t xml:space="preserve">Page </w:t>
            </w:r>
            <w:r w:rsidRPr="00FB52F1">
              <w:rPr>
                <w:rFonts w:ascii="Times New Roman" w:hAnsi="Times New Roman" w:cs="Times New Roman"/>
                <w:b/>
                <w:bCs/>
              </w:rPr>
              <w:fldChar w:fldCharType="begin"/>
            </w:r>
            <w:r w:rsidRPr="00FB52F1">
              <w:rPr>
                <w:rFonts w:ascii="Times New Roman" w:hAnsi="Times New Roman" w:cs="Times New Roman"/>
                <w:b/>
                <w:bCs/>
              </w:rPr>
              <w:instrText xml:space="preserve"> PAGE </w:instrText>
            </w:r>
            <w:r w:rsidRPr="00FB52F1">
              <w:rPr>
                <w:rFonts w:ascii="Times New Roman" w:hAnsi="Times New Roman" w:cs="Times New Roman"/>
                <w:b/>
                <w:bCs/>
              </w:rPr>
              <w:fldChar w:fldCharType="separate"/>
            </w:r>
            <w:r w:rsidRPr="00FB52F1">
              <w:rPr>
                <w:rFonts w:ascii="Times New Roman" w:hAnsi="Times New Roman" w:cs="Times New Roman"/>
                <w:b/>
                <w:bCs/>
                <w:noProof/>
              </w:rPr>
              <w:t>2</w:t>
            </w:r>
            <w:r w:rsidRPr="00FB52F1">
              <w:rPr>
                <w:rFonts w:ascii="Times New Roman" w:hAnsi="Times New Roman" w:cs="Times New Roman"/>
                <w:b/>
                <w:bCs/>
              </w:rPr>
              <w:fldChar w:fldCharType="end"/>
            </w:r>
            <w:r w:rsidRPr="00FB52F1">
              <w:rPr>
                <w:rFonts w:ascii="Times New Roman" w:hAnsi="Times New Roman" w:cs="Times New Roman"/>
              </w:rPr>
              <w:t xml:space="preserve"> of </w:t>
            </w:r>
            <w:r w:rsidRPr="00FB52F1">
              <w:rPr>
                <w:rFonts w:ascii="Times New Roman" w:hAnsi="Times New Roman" w:cs="Times New Roman"/>
                <w:b/>
                <w:bCs/>
              </w:rPr>
              <w:fldChar w:fldCharType="begin"/>
            </w:r>
            <w:r w:rsidRPr="00FB52F1">
              <w:rPr>
                <w:rFonts w:ascii="Times New Roman" w:hAnsi="Times New Roman" w:cs="Times New Roman"/>
                <w:b/>
                <w:bCs/>
              </w:rPr>
              <w:instrText xml:space="preserve"> NUMPAGES  </w:instrText>
            </w:r>
            <w:r w:rsidRPr="00FB52F1">
              <w:rPr>
                <w:rFonts w:ascii="Times New Roman" w:hAnsi="Times New Roman" w:cs="Times New Roman"/>
                <w:b/>
                <w:bCs/>
              </w:rPr>
              <w:fldChar w:fldCharType="separate"/>
            </w:r>
            <w:r w:rsidRPr="00FB52F1">
              <w:rPr>
                <w:rFonts w:ascii="Times New Roman" w:hAnsi="Times New Roman" w:cs="Times New Roman"/>
                <w:b/>
                <w:bCs/>
                <w:noProof/>
              </w:rPr>
              <w:t>2</w:t>
            </w:r>
            <w:r w:rsidRPr="00FB52F1">
              <w:rPr>
                <w:rFonts w:ascii="Times New Roman" w:hAnsi="Times New Roman" w:cs="Times New Roman"/>
                <w:b/>
                <w:bCs/>
              </w:rPr>
              <w:fldChar w:fldCharType="end"/>
            </w:r>
          </w:p>
        </w:sdtContent>
      </w:sdt>
    </w:sdtContent>
  </w:sdt>
  <w:p w14:paraId="297050B0" w14:textId="77777777" w:rsidR="00FB52F1" w:rsidRDefault="00FB52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52064" w14:textId="77777777" w:rsidR="006E026F" w:rsidRDefault="006E026F" w:rsidP="00FB52F1">
      <w:pPr>
        <w:spacing w:after="0" w:line="240" w:lineRule="auto"/>
      </w:pPr>
      <w:r>
        <w:separator/>
      </w:r>
    </w:p>
  </w:footnote>
  <w:footnote w:type="continuationSeparator" w:id="0">
    <w:p w14:paraId="5A57BFFF" w14:textId="77777777" w:rsidR="006E026F" w:rsidRDefault="006E026F" w:rsidP="00FB52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AC668" w14:textId="4ED77CC7" w:rsidR="00FB52F1" w:rsidRPr="00FB52F1" w:rsidRDefault="00FB52F1">
    <w:pPr>
      <w:pStyle w:val="Header"/>
      <w:rPr>
        <w:rFonts w:ascii="Times New Roman" w:hAnsi="Times New Roman" w:cs="Times New Roman"/>
        <w:b/>
        <w:bCs/>
      </w:rPr>
    </w:pPr>
    <w:r w:rsidRPr="00FB52F1">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50FD1"/>
    <w:multiLevelType w:val="multilevel"/>
    <w:tmpl w:val="F36ADB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A02F67"/>
    <w:multiLevelType w:val="multilevel"/>
    <w:tmpl w:val="5AD03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2A4BF5"/>
    <w:multiLevelType w:val="multilevel"/>
    <w:tmpl w:val="7B2CD5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3617FE"/>
    <w:multiLevelType w:val="multilevel"/>
    <w:tmpl w:val="587AC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40171A"/>
    <w:multiLevelType w:val="multilevel"/>
    <w:tmpl w:val="0AD83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637C7D"/>
    <w:multiLevelType w:val="multilevel"/>
    <w:tmpl w:val="391C5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A31C25"/>
    <w:multiLevelType w:val="multilevel"/>
    <w:tmpl w:val="EDE8A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E9C03C0"/>
    <w:multiLevelType w:val="multilevel"/>
    <w:tmpl w:val="15D84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33D1BEC"/>
    <w:multiLevelType w:val="multilevel"/>
    <w:tmpl w:val="A4388B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825441A"/>
    <w:multiLevelType w:val="multilevel"/>
    <w:tmpl w:val="D1206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CB6B89"/>
    <w:multiLevelType w:val="multilevel"/>
    <w:tmpl w:val="78CA8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0A4E02"/>
    <w:multiLevelType w:val="multilevel"/>
    <w:tmpl w:val="E04C4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C906D6C"/>
    <w:multiLevelType w:val="multilevel"/>
    <w:tmpl w:val="20C8F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29758107">
    <w:abstractNumId w:val="12"/>
  </w:num>
  <w:num w:numId="2" w16cid:durableId="740639318">
    <w:abstractNumId w:val="11"/>
  </w:num>
  <w:num w:numId="3" w16cid:durableId="2048287385">
    <w:abstractNumId w:val="3"/>
  </w:num>
  <w:num w:numId="4" w16cid:durableId="887305767">
    <w:abstractNumId w:val="6"/>
  </w:num>
  <w:num w:numId="5" w16cid:durableId="1511093467">
    <w:abstractNumId w:val="5"/>
  </w:num>
  <w:num w:numId="6" w16cid:durableId="518616509">
    <w:abstractNumId w:val="8"/>
  </w:num>
  <w:num w:numId="7" w16cid:durableId="1161197225">
    <w:abstractNumId w:val="4"/>
  </w:num>
  <w:num w:numId="8" w16cid:durableId="1867257158">
    <w:abstractNumId w:val="13"/>
  </w:num>
  <w:num w:numId="9" w16cid:durableId="1553881172">
    <w:abstractNumId w:val="9"/>
  </w:num>
  <w:num w:numId="10" w16cid:durableId="1578322945">
    <w:abstractNumId w:val="7"/>
  </w:num>
  <w:num w:numId="11" w16cid:durableId="823859655">
    <w:abstractNumId w:val="1"/>
  </w:num>
  <w:num w:numId="12" w16cid:durableId="899943884">
    <w:abstractNumId w:val="2"/>
  </w:num>
  <w:num w:numId="13" w16cid:durableId="1273897154">
    <w:abstractNumId w:val="0"/>
  </w:num>
  <w:num w:numId="14" w16cid:durableId="13282837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2F1"/>
    <w:rsid w:val="000821D1"/>
    <w:rsid w:val="00175B7E"/>
    <w:rsid w:val="001B3B2C"/>
    <w:rsid w:val="00331106"/>
    <w:rsid w:val="003A221C"/>
    <w:rsid w:val="003C3A8B"/>
    <w:rsid w:val="004066F0"/>
    <w:rsid w:val="00434D3C"/>
    <w:rsid w:val="00470F32"/>
    <w:rsid w:val="00543932"/>
    <w:rsid w:val="005C7734"/>
    <w:rsid w:val="005E6E5B"/>
    <w:rsid w:val="006764AE"/>
    <w:rsid w:val="006B30AB"/>
    <w:rsid w:val="006E026F"/>
    <w:rsid w:val="006F52EA"/>
    <w:rsid w:val="00716D34"/>
    <w:rsid w:val="00822174"/>
    <w:rsid w:val="0091480D"/>
    <w:rsid w:val="00A518C0"/>
    <w:rsid w:val="00AA4812"/>
    <w:rsid w:val="00B66B27"/>
    <w:rsid w:val="00BD04F9"/>
    <w:rsid w:val="00C30D4E"/>
    <w:rsid w:val="00C43185"/>
    <w:rsid w:val="00C45E7D"/>
    <w:rsid w:val="00C60BB2"/>
    <w:rsid w:val="00D33FC5"/>
    <w:rsid w:val="00F31CBF"/>
    <w:rsid w:val="00F46D6E"/>
    <w:rsid w:val="00FB52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09447"/>
  <w15:chartTrackingRefBased/>
  <w15:docId w15:val="{47C952E3-A210-4889-B342-EA2793B94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2F1"/>
  </w:style>
  <w:style w:type="paragraph" w:styleId="Heading1">
    <w:name w:val="heading 1"/>
    <w:basedOn w:val="Normal"/>
    <w:next w:val="Normal"/>
    <w:link w:val="Heading1Char"/>
    <w:uiPriority w:val="9"/>
    <w:qFormat/>
    <w:rsid w:val="00FB52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52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52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52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52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52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52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52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52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52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52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52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52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52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52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52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52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52F1"/>
    <w:rPr>
      <w:rFonts w:eastAsiaTheme="majorEastAsia" w:cstheme="majorBidi"/>
      <w:color w:val="272727" w:themeColor="text1" w:themeTint="D8"/>
    </w:rPr>
  </w:style>
  <w:style w:type="paragraph" w:styleId="Title">
    <w:name w:val="Title"/>
    <w:basedOn w:val="Normal"/>
    <w:next w:val="Normal"/>
    <w:link w:val="TitleChar"/>
    <w:uiPriority w:val="10"/>
    <w:qFormat/>
    <w:rsid w:val="00FB52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52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52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52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52F1"/>
    <w:pPr>
      <w:spacing w:before="160"/>
      <w:jc w:val="center"/>
    </w:pPr>
    <w:rPr>
      <w:i/>
      <w:iCs/>
      <w:color w:val="404040" w:themeColor="text1" w:themeTint="BF"/>
    </w:rPr>
  </w:style>
  <w:style w:type="character" w:customStyle="1" w:styleId="QuoteChar">
    <w:name w:val="Quote Char"/>
    <w:basedOn w:val="DefaultParagraphFont"/>
    <w:link w:val="Quote"/>
    <w:uiPriority w:val="29"/>
    <w:rsid w:val="00FB52F1"/>
    <w:rPr>
      <w:i/>
      <w:iCs/>
      <w:color w:val="404040" w:themeColor="text1" w:themeTint="BF"/>
    </w:rPr>
  </w:style>
  <w:style w:type="paragraph" w:styleId="ListParagraph">
    <w:name w:val="List Paragraph"/>
    <w:basedOn w:val="Normal"/>
    <w:uiPriority w:val="34"/>
    <w:qFormat/>
    <w:rsid w:val="00FB52F1"/>
    <w:pPr>
      <w:ind w:left="720"/>
      <w:contextualSpacing/>
    </w:pPr>
  </w:style>
  <w:style w:type="character" w:styleId="IntenseEmphasis">
    <w:name w:val="Intense Emphasis"/>
    <w:basedOn w:val="DefaultParagraphFont"/>
    <w:uiPriority w:val="21"/>
    <w:qFormat/>
    <w:rsid w:val="00FB52F1"/>
    <w:rPr>
      <w:i/>
      <w:iCs/>
      <w:color w:val="0F4761" w:themeColor="accent1" w:themeShade="BF"/>
    </w:rPr>
  </w:style>
  <w:style w:type="paragraph" w:styleId="IntenseQuote">
    <w:name w:val="Intense Quote"/>
    <w:basedOn w:val="Normal"/>
    <w:next w:val="Normal"/>
    <w:link w:val="IntenseQuoteChar"/>
    <w:uiPriority w:val="30"/>
    <w:qFormat/>
    <w:rsid w:val="00FB52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52F1"/>
    <w:rPr>
      <w:i/>
      <w:iCs/>
      <w:color w:val="0F4761" w:themeColor="accent1" w:themeShade="BF"/>
    </w:rPr>
  </w:style>
  <w:style w:type="character" w:styleId="IntenseReference">
    <w:name w:val="Intense Reference"/>
    <w:basedOn w:val="DefaultParagraphFont"/>
    <w:uiPriority w:val="32"/>
    <w:qFormat/>
    <w:rsid w:val="00FB52F1"/>
    <w:rPr>
      <w:b/>
      <w:bCs/>
      <w:smallCaps/>
      <w:color w:val="0F4761" w:themeColor="accent1" w:themeShade="BF"/>
      <w:spacing w:val="5"/>
    </w:rPr>
  </w:style>
  <w:style w:type="paragraph" w:styleId="Header">
    <w:name w:val="header"/>
    <w:basedOn w:val="Normal"/>
    <w:link w:val="HeaderChar"/>
    <w:uiPriority w:val="99"/>
    <w:unhideWhenUsed/>
    <w:rsid w:val="00FB52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52F1"/>
  </w:style>
  <w:style w:type="paragraph" w:styleId="Footer">
    <w:name w:val="footer"/>
    <w:basedOn w:val="Normal"/>
    <w:link w:val="FooterChar"/>
    <w:uiPriority w:val="99"/>
    <w:unhideWhenUsed/>
    <w:rsid w:val="00FB52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52F1"/>
  </w:style>
  <w:style w:type="character" w:styleId="Hyperlink">
    <w:name w:val="Hyperlink"/>
    <w:basedOn w:val="DefaultParagraphFont"/>
    <w:uiPriority w:val="99"/>
    <w:unhideWhenUsed/>
    <w:rsid w:val="00FB52F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33</TotalTime>
  <Pages>21</Pages>
  <Words>3137</Words>
  <Characters>17881</Characters>
  <Application>Microsoft Office Word</Application>
  <DocSecurity>0</DocSecurity>
  <Lines>149</Lines>
  <Paragraphs>41</Paragraphs>
  <ScaleCrop>false</ScaleCrop>
  <Company/>
  <LinksUpToDate>false</LinksUpToDate>
  <CharactersWithSpaces>20977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Tomassi-Bella</dc:creator>
  <cp:keywords/>
  <dc:description/>
  <cp:lastModifiedBy>Rosa Tomassi-Bella</cp:lastModifiedBy>
  <cp:revision>25</cp:revision>
  <dcterms:created xsi:type="dcterms:W3CDTF">2026-05-29T06:52:00Z</dcterms:created>
  <dcterms:modified xsi:type="dcterms:W3CDTF">2026-05-29T07:27:00Z</dcterms:modified>
</cp:coreProperties>
</file>