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2A8E1" w14:textId="77777777" w:rsidR="00AD09D6" w:rsidRPr="00515F04" w:rsidRDefault="00AD09D6" w:rsidP="00AD09D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36F5B753"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0B86CCA3"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4D6548C1"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41A4EF27"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6F77793E"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557323B4"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3D2D84AF"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64814AE" w14:textId="77777777" w:rsidR="00AD09D6" w:rsidRPr="00515F04" w:rsidRDefault="00AD09D6" w:rsidP="00AD09D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664E0849"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5AA0D7BF"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6781A48F"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7392EA8C"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63CEC93" w14:textId="77777777" w:rsidR="00AD09D6" w:rsidRPr="00515F04" w:rsidRDefault="00AD09D6" w:rsidP="00AD09D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4A4CBD03"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7CFBEE5C"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67F42A31"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1D0393DD"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2D4C34A4"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5F8C499F"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23F154FF"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7C567441"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BB6D59B" w14:textId="77777777" w:rsidR="00AD09D6" w:rsidRPr="00515F04" w:rsidRDefault="00AD09D6" w:rsidP="00AD09D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502D55AD"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763CBACA"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2D6DBA2" w14:textId="77777777" w:rsidR="00AD09D6" w:rsidRPr="00515F04" w:rsidRDefault="00AD09D6" w:rsidP="00AD09D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57B4A041"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4774C59D"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65CDF65E"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2971684A"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7EBAA72F"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59ACC124"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37A60B6"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8DD0FC5" w14:textId="77777777" w:rsidR="00AD09D6" w:rsidRPr="00515F04" w:rsidRDefault="00AD09D6" w:rsidP="00AD09D6">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73B2B063" w14:textId="77777777" w:rsidR="00AD09D6" w:rsidRPr="00515F04" w:rsidRDefault="00AD09D6" w:rsidP="00AD09D6">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2925AC2B"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254ABE2C"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3F6E5B93"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07BBFC15"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51C277C3"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2C794E48"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44BCDCD9"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SANEline</w:t>
      </w:r>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1C714F9E"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4208319F"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4F6476B4"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5C2ABE57"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6ED4FF79"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7C59A610"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16449D3D"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6150F683"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7A0DF91F"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051B0BEF" w14:textId="77777777" w:rsidR="00AD09D6" w:rsidRPr="00821ED2" w:rsidRDefault="00AD09D6" w:rsidP="00AD09D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79A57210"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B15D063" w14:textId="77777777" w:rsidR="00AD09D6" w:rsidRPr="00515F04" w:rsidRDefault="00AD09D6" w:rsidP="00AD09D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6EE85A7A"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62E3E577"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t>NonCommercial</w:t>
      </w:r>
      <w:r w:rsidRPr="00515F04">
        <w:rPr>
          <w:rFonts w:ascii="Times New Roman" w:eastAsia="Times New Roman" w:hAnsi="Times New Roman" w:cs="Times New Roman"/>
          <w:b/>
          <w:bCs/>
          <w:kern w:val="0"/>
          <w:lang w:eastAsia="en-GB"/>
          <w14:ligatures w14:val="none"/>
        </w:rPr>
        <w:noBreakHyphen/>
        <w:t>NoDerivatives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5BE6FCD7"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477EB28D"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62949B05"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7A0BF9D0" w14:textId="77777777" w:rsidR="00AD09D6" w:rsidRPr="00515F04"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387B8917"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446C61F1"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CE5AAC2"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707ECE9"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21A8859"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5BB294F"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C447C6C"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C3469B1"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D659219"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3E9E514"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B5BBEE4"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0C77546"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060F8CB"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126173D"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D323C48" w14:textId="77777777" w:rsidR="00AD09D6" w:rsidRDefault="00AD09D6" w:rsidP="00AD09D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F8502A1" w14:textId="77777777" w:rsidR="00AD09D6" w:rsidRPr="00AD09D6" w:rsidRDefault="00AD09D6" w:rsidP="00D7736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lastRenderedPageBreak/>
        <w:t>◆</w:t>
      </w:r>
      <w:r w:rsidRPr="00AD09D6">
        <w:rPr>
          <w:rFonts w:ascii="Times New Roman" w:eastAsia="Times New Roman" w:hAnsi="Times New Roman" w:cs="Times New Roman"/>
          <w:b/>
          <w:bCs/>
          <w:kern w:val="36"/>
          <w:lang w:eastAsia="en-GB"/>
          <w14:ligatures w14:val="none"/>
        </w:rPr>
        <w:t xml:space="preserve"> Exploring Feelings and Emotional Regulation</w:t>
      </w:r>
    </w:p>
    <w:p w14:paraId="6CC2A6D6" w14:textId="77777777" w:rsidR="00AD09D6"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i/>
          <w:iCs/>
          <w:kern w:val="0"/>
          <w:lang w:eastAsia="en-GB"/>
          <w14:ligatures w14:val="none"/>
        </w:rPr>
        <w:t>A gentle, universal guide to understanding and working with your emotions</w:t>
      </w:r>
    </w:p>
    <w:p w14:paraId="02876378" w14:textId="77777777" w:rsidR="00AD09D6" w:rsidRPr="00AD09D6" w:rsidRDefault="00AD09D6" w:rsidP="00D7736D">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Introduction</w:t>
      </w:r>
    </w:p>
    <w:p w14:paraId="1EFFB2A9" w14:textId="77777777" w:rsidR="00AD09D6"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Emotions are part of being human. They rise, fall, shift, and sometimes collide with one another in ways that can feel confusing, overwhelming, or unexpectedly tender. This worksheet is here to offer a calm, steady space where you can explore what you’re feeling without pressure, judgement, or the need to “get it right”. You are welcome to move through it slowly, pause whenever you need to, or return to it at a later moment. There is no correct pace.</w:t>
      </w:r>
    </w:p>
    <w:p w14:paraId="5275BC7C" w14:textId="250C0FC5" w:rsidR="00AD09D6"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 xml:space="preserve">Many people were never taught how to recognise or work with their emotions in a way that feels safe. If that’s true for you, you’re not alone. Emotional regulation is not about suppressing feelings or forcing yourself to be calm — it’s about understanding what your emotions are trying to </w:t>
      </w:r>
      <w:r w:rsidR="00780A2C" w:rsidRPr="00AD09D6">
        <w:rPr>
          <w:rFonts w:ascii="Times New Roman" w:eastAsia="Times New Roman" w:hAnsi="Times New Roman" w:cs="Times New Roman"/>
          <w:kern w:val="0"/>
          <w:lang w:eastAsia="en-GB"/>
          <w14:ligatures w14:val="none"/>
        </w:rPr>
        <w:t>communicate and</w:t>
      </w:r>
      <w:r w:rsidRPr="00AD09D6">
        <w:rPr>
          <w:rFonts w:ascii="Times New Roman" w:eastAsia="Times New Roman" w:hAnsi="Times New Roman" w:cs="Times New Roman"/>
          <w:kern w:val="0"/>
          <w:lang w:eastAsia="en-GB"/>
          <w14:ligatures w14:val="none"/>
        </w:rPr>
        <w:t xml:space="preserve"> responding in ways that support your wellbeing. This worksheet invites you to approach your inner world with curiosity, compassion, and choice.</w:t>
      </w:r>
    </w:p>
    <w:p w14:paraId="09CCCFA5" w14:textId="77777777" w:rsidR="00AD09D6" w:rsidRPr="00AD09D6" w:rsidRDefault="00AD09D6" w:rsidP="00D7736D">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How to Use This Worksheet</w:t>
      </w:r>
    </w:p>
    <w:p w14:paraId="1146A451" w14:textId="77777777" w:rsidR="00AD09D6"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Each section offers a gentle guide, open questions, sentence starters, a mindfulness practice, and a sciency bit. You can use all of them or choose the parts that feel most helpful today. There is no expectation to complete everything in one sitting.</w:t>
      </w:r>
    </w:p>
    <w:p w14:paraId="5E1A73D1" w14:textId="77777777" w:rsidR="00AD09D6"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You’ll find two types of prompts:</w:t>
      </w:r>
    </w:p>
    <w:p w14:paraId="37DA0233" w14:textId="77777777" w:rsidR="00AD09D6" w:rsidRPr="00AD09D6" w:rsidRDefault="00AD09D6" w:rsidP="00D7736D">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b/>
          <w:bCs/>
          <w:kern w:val="0"/>
          <w:lang w:eastAsia="en-GB"/>
          <w14:ligatures w14:val="none"/>
        </w:rPr>
        <w:t>Open questions</w:t>
      </w:r>
      <w:r w:rsidRPr="00AD09D6">
        <w:rPr>
          <w:rFonts w:ascii="Times New Roman" w:eastAsia="Times New Roman" w:hAnsi="Times New Roman" w:cs="Times New Roman"/>
          <w:kern w:val="0"/>
          <w:lang w:eastAsia="en-GB"/>
          <w14:ligatures w14:val="none"/>
        </w:rPr>
        <w:t xml:space="preserve"> — spacious, reflective questions that invite exploration.</w:t>
      </w:r>
    </w:p>
    <w:p w14:paraId="4193403C" w14:textId="77777777" w:rsidR="00AD09D6" w:rsidRPr="00AD09D6" w:rsidRDefault="00AD09D6" w:rsidP="00D7736D">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b/>
          <w:bCs/>
          <w:kern w:val="0"/>
          <w:lang w:eastAsia="en-GB"/>
          <w14:ligatures w14:val="none"/>
        </w:rPr>
        <w:t>Sentence starters</w:t>
      </w:r>
      <w:r w:rsidRPr="00AD09D6">
        <w:rPr>
          <w:rFonts w:ascii="Times New Roman" w:eastAsia="Times New Roman" w:hAnsi="Times New Roman" w:cs="Times New Roman"/>
          <w:kern w:val="0"/>
          <w:lang w:eastAsia="en-GB"/>
          <w14:ligatures w14:val="none"/>
        </w:rPr>
        <w:t xml:space="preserve"> — softer, more guided beginnings you can complete if open questions feel too big or overwhelming.</w:t>
      </w:r>
    </w:p>
    <w:p w14:paraId="2CBD5947" w14:textId="69B145D7" w:rsidR="00D7736D"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Both options are equally valid. Some days you may prefer the structure of a sentence starter; other days you may want the freedom of an open question. You can switch between them at any time.</w:t>
      </w:r>
    </w:p>
    <w:p w14:paraId="220CA333" w14:textId="77777777" w:rsidR="00AD09D6" w:rsidRPr="00AD09D6" w:rsidRDefault="00AD09D6" w:rsidP="00D7736D">
      <w:pPr>
        <w:spacing w:before="100" w:beforeAutospacing="1" w:after="100" w:afterAutospacing="1" w:line="276"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Each section includes:</w:t>
      </w:r>
    </w:p>
    <w:p w14:paraId="59DDAABA" w14:textId="77777777" w:rsidR="00AD09D6" w:rsidRPr="00AD09D6" w:rsidRDefault="00AD09D6" w:rsidP="00D7736D">
      <w:pPr>
        <w:numPr>
          <w:ilvl w:val="0"/>
          <w:numId w:val="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A gentle guide</w:t>
      </w:r>
    </w:p>
    <w:p w14:paraId="27EB7B30" w14:textId="77777777" w:rsidR="00AD09D6" w:rsidRPr="00AD09D6" w:rsidRDefault="00AD09D6" w:rsidP="00D7736D">
      <w:pPr>
        <w:numPr>
          <w:ilvl w:val="0"/>
          <w:numId w:val="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Six or more open questions</w:t>
      </w:r>
    </w:p>
    <w:p w14:paraId="0FE19D35" w14:textId="77777777" w:rsidR="00AD09D6" w:rsidRPr="00AD09D6" w:rsidRDefault="00AD09D6" w:rsidP="00D7736D">
      <w:pPr>
        <w:numPr>
          <w:ilvl w:val="0"/>
          <w:numId w:val="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Six or more sentence starters</w:t>
      </w:r>
    </w:p>
    <w:p w14:paraId="5D58B9A4" w14:textId="390A77AE" w:rsidR="00AD09D6" w:rsidRPr="00AD09D6" w:rsidRDefault="00AD09D6" w:rsidP="00D7736D">
      <w:pPr>
        <w:numPr>
          <w:ilvl w:val="0"/>
          <w:numId w:val="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 xml:space="preserve">One mindfulness practice </w:t>
      </w:r>
    </w:p>
    <w:p w14:paraId="2FD6BC0B" w14:textId="4AB33AFB" w:rsidR="00AD09D6" w:rsidRPr="00AD09D6" w:rsidRDefault="00AD09D6" w:rsidP="00D7736D">
      <w:pPr>
        <w:numPr>
          <w:ilvl w:val="0"/>
          <w:numId w:val="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 xml:space="preserve">One sciency bit </w:t>
      </w:r>
    </w:p>
    <w:p w14:paraId="5BF8C850" w14:textId="77777777" w:rsidR="00AD09D6" w:rsidRPr="00AD09D6" w:rsidRDefault="00AD09D6" w:rsidP="00D7736D">
      <w:pPr>
        <w:spacing w:before="100" w:beforeAutospacing="1" w:after="100" w:afterAutospacing="1" w:line="276"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Move through the sections in any order. Let your needs lead the way.</w:t>
      </w:r>
    </w:p>
    <w:p w14:paraId="7229887D" w14:textId="77777777" w:rsidR="00AD09D6" w:rsidRPr="00AD09D6" w:rsidRDefault="00AD09D6" w:rsidP="00AD09D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lastRenderedPageBreak/>
        <w:t>◆</w:t>
      </w:r>
      <w:r w:rsidRPr="00AD09D6">
        <w:rPr>
          <w:rFonts w:ascii="Times New Roman" w:eastAsia="Times New Roman" w:hAnsi="Times New Roman" w:cs="Times New Roman"/>
          <w:b/>
          <w:bCs/>
          <w:kern w:val="36"/>
          <w:lang w:eastAsia="en-GB"/>
          <w14:ligatures w14:val="none"/>
        </w:rPr>
        <w:t xml:space="preserve"> Section One: Noticing What’s Happening Inside</w:t>
      </w:r>
    </w:p>
    <w:p w14:paraId="3E662509"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Gentle Guide</w:t>
      </w:r>
    </w:p>
    <w:p w14:paraId="6FA7AD66"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Before we can understand or regulate our emotions, we often need to slow down enough to notice what’s happening within us. Many people experience emotions first in the body — a tight chest, a fluttering stomach, a heaviness behind the eyes — long before they find words. This section helps you tune into those early signals with kindness rather than judgement. Think of it as learning the language of your inner world.</w:t>
      </w:r>
    </w:p>
    <w:p w14:paraId="6AF228C5" w14:textId="77777777" w:rsidR="00E823F5" w:rsidRPr="00AD09D6" w:rsidRDefault="00E823F5"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B407D0"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Open Questions</w:t>
      </w:r>
    </w:p>
    <w:p w14:paraId="2B9C5D74" w14:textId="77777777" w:rsidR="00AD09D6" w:rsidRDefault="00AD09D6" w:rsidP="00AD09D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physical sensations am I aware of right now?</w:t>
      </w:r>
    </w:p>
    <w:p w14:paraId="6099B52C" w14:textId="77777777" w:rsidR="00E823F5"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32A4BA" w14:textId="77777777" w:rsidR="00E823F5" w:rsidRPr="00AD09D6"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B9E908" w14:textId="77777777" w:rsidR="00AD09D6" w:rsidRDefault="00AD09D6" w:rsidP="00AD09D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How does my energy feel — steady, low, restless, or something else?</w:t>
      </w:r>
    </w:p>
    <w:p w14:paraId="3F7C6395" w14:textId="77777777" w:rsidR="00E823F5"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259BB8" w14:textId="77777777" w:rsidR="00E823F5" w:rsidRPr="00AD09D6"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2DB317" w14:textId="77777777" w:rsidR="00AD09D6" w:rsidRDefault="00AD09D6" w:rsidP="00AD09D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thoughts are showing up alongside these sensations?</w:t>
      </w:r>
    </w:p>
    <w:p w14:paraId="1CC543E0" w14:textId="77777777" w:rsidR="00E823F5"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FD11A" w14:textId="77777777" w:rsidR="00E823F5" w:rsidRPr="00AD09D6"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3C7BBC" w14:textId="77777777" w:rsidR="00AD09D6" w:rsidRDefault="00AD09D6" w:rsidP="00AD09D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emotions might these clues be pointing towards?</w:t>
      </w:r>
    </w:p>
    <w:p w14:paraId="614270D4" w14:textId="77777777" w:rsidR="00E823F5"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516F76" w14:textId="77777777" w:rsidR="00E823F5" w:rsidRPr="00AD09D6" w:rsidRDefault="00E823F5" w:rsidP="00E823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6390E0" w14:textId="77777777" w:rsidR="00AD09D6" w:rsidRDefault="00AD09D6" w:rsidP="00AD09D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feels most noticeable or persistent in my body?</w:t>
      </w:r>
    </w:p>
    <w:p w14:paraId="0E41D278"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F88F74"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B98FFB" w14:textId="77777777" w:rsidR="00AD09D6" w:rsidRDefault="00AD09D6" w:rsidP="00AD09D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feels unfamiliar, surprising, or unclear?</w:t>
      </w:r>
    </w:p>
    <w:p w14:paraId="22574627"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31885"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D56946"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Sentence Starters</w:t>
      </w:r>
    </w:p>
    <w:p w14:paraId="0F347B26" w14:textId="77777777" w:rsidR="00AD09D6" w:rsidRDefault="00AD09D6" w:rsidP="00AD09D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In my body, I’m noticing…</w:t>
      </w:r>
    </w:p>
    <w:p w14:paraId="147522AF"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7543C2"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6516AD" w14:textId="77777777" w:rsidR="00AD09D6" w:rsidRDefault="00AD09D6" w:rsidP="00AD09D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My energy feels…</w:t>
      </w:r>
    </w:p>
    <w:p w14:paraId="01FBF91B"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54CD9F"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23DBB1" w14:textId="77777777" w:rsidR="00AD09D6" w:rsidRDefault="00AD09D6" w:rsidP="00AD09D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A thought that keeps appearing is…</w:t>
      </w:r>
    </w:p>
    <w:p w14:paraId="1E1847DA"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49CF0F"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FDE0F" w14:textId="77777777" w:rsidR="00AD09D6" w:rsidRDefault="00AD09D6" w:rsidP="00AD09D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This sensation might be connected to…</w:t>
      </w:r>
    </w:p>
    <w:p w14:paraId="05AB9211"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4560B"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E6A73C" w14:textId="77777777" w:rsidR="00AD09D6" w:rsidRDefault="00AD09D6" w:rsidP="00AD09D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I’m wondering if the emotion underneath might be…</w:t>
      </w:r>
    </w:p>
    <w:p w14:paraId="04B94D23"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CFDD7C"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AA9512" w14:textId="77777777" w:rsidR="00AD09D6" w:rsidRDefault="00AD09D6" w:rsidP="00AD09D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stands out most right now is…</w:t>
      </w:r>
    </w:p>
    <w:p w14:paraId="6EB9BCCA" w14:textId="77777777" w:rsidR="00200ABF"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C2C45D" w14:textId="77777777" w:rsidR="00200ABF" w:rsidRPr="00AD09D6" w:rsidRDefault="00200ABF" w:rsidP="00200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259913"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Mindfulness Practice: “Three Points of Contact”</w:t>
      </w:r>
    </w:p>
    <w:p w14:paraId="226E36F6"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 xml:space="preserve">Sit or stand comfortably. Gently bring your attention to </w:t>
      </w:r>
      <w:r w:rsidRPr="00AD09D6">
        <w:rPr>
          <w:rFonts w:ascii="Times New Roman" w:eastAsia="Times New Roman" w:hAnsi="Times New Roman" w:cs="Times New Roman"/>
          <w:b/>
          <w:bCs/>
          <w:kern w:val="0"/>
          <w:lang w:eastAsia="en-GB"/>
          <w14:ligatures w14:val="none"/>
        </w:rPr>
        <w:t>three places where your body makes contact</w:t>
      </w:r>
      <w:r w:rsidRPr="00AD09D6">
        <w:rPr>
          <w:rFonts w:ascii="Times New Roman" w:eastAsia="Times New Roman" w:hAnsi="Times New Roman" w:cs="Times New Roman"/>
          <w:kern w:val="0"/>
          <w:lang w:eastAsia="en-GB"/>
          <w14:ligatures w14:val="none"/>
        </w:rPr>
        <w:t xml:space="preserve"> — for example, your feet on the floor, your back against a chair, or your hands resting on your lap. Spend a slow breath or two with each point of contact. Notice pressure, warmth, texture, or weight. Let your awareness settle without trying to change anything. This simple grounding practice helps anchor you in the present moment.</w:t>
      </w:r>
    </w:p>
    <w:p w14:paraId="5028D606" w14:textId="77777777" w:rsidR="003B17D9" w:rsidRPr="00AD09D6" w:rsidRDefault="003B17D9"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3F32A9"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Segoe UI Symbol" w:eastAsia="Times New Roman" w:hAnsi="Segoe UI Symbol" w:cs="Segoe UI Symbol"/>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Sciency Bit</w:t>
      </w:r>
    </w:p>
    <w:p w14:paraId="08877F8C" w14:textId="77777777"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Our bodies often register emotional shifts before our conscious minds do. This is linked to the interoceptive system — the network of brain regions that help us sense internal states such as heartbeat, breath, and muscle tension. When we pay attention to these signals, we strengthen the brain pathways involved in emotional awareness, making it easier to recognise what we’re feeling.</w:t>
      </w:r>
    </w:p>
    <w:p w14:paraId="5134E4F7"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Noticing bodily cues also supports the regulation centres of the brain, including the prefrontal cortex. When we observe sensations with curiosity rather than fear, the nervous system receives a message that we are safe enough to explore what’s happening. This gentle awareness can reduce reactivity and create space for more intentional responses.</w:t>
      </w:r>
    </w:p>
    <w:p w14:paraId="5EE3F2E3" w14:textId="77777777" w:rsidR="00DD273B" w:rsidRPr="00AD09D6" w:rsidRDefault="00DD273B"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40C007" w14:textId="77777777" w:rsidR="00AD09D6" w:rsidRPr="00AD09D6" w:rsidRDefault="00AD09D6" w:rsidP="00AD09D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t>◆</w:t>
      </w:r>
      <w:r w:rsidRPr="00AD09D6">
        <w:rPr>
          <w:rFonts w:ascii="Times New Roman" w:eastAsia="Times New Roman" w:hAnsi="Times New Roman" w:cs="Times New Roman"/>
          <w:b/>
          <w:bCs/>
          <w:kern w:val="36"/>
          <w:lang w:eastAsia="en-GB"/>
          <w14:ligatures w14:val="none"/>
        </w:rPr>
        <w:t xml:space="preserve"> Section Two: Naming the Feeling</w:t>
      </w:r>
    </w:p>
    <w:p w14:paraId="5013C6C0"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Gentle Guide</w:t>
      </w:r>
    </w:p>
    <w:p w14:paraId="21BC977B"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lastRenderedPageBreak/>
        <w:t>Finding the right words for your emotions can be grounding and clarifying. Naming a feeling doesn’t make it bigger — it often makes it more manageable. You might notice more than one emotion at once, or you may feel unsure. That’s completely normal. This section helps you explore possibilities without pressure to be precise.</w:t>
      </w:r>
    </w:p>
    <w:p w14:paraId="4962A23F" w14:textId="77777777" w:rsidR="00DD273B" w:rsidRPr="00AD09D6" w:rsidRDefault="00DD273B"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0C1A74"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Open Questions</w:t>
      </w:r>
    </w:p>
    <w:p w14:paraId="7A5FCCFF" w14:textId="77777777" w:rsidR="00AD09D6" w:rsidRDefault="00AD09D6" w:rsidP="00AD09D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emotion words feel closest to my experience right now?</w:t>
      </w:r>
    </w:p>
    <w:p w14:paraId="59DABCD6"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CE8A8E"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485250" w14:textId="77777777" w:rsidR="00AD09D6" w:rsidRDefault="00AD09D6" w:rsidP="00AD09D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Am I feeling one emotion or several layered together?</w:t>
      </w:r>
    </w:p>
    <w:p w14:paraId="32669C76"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5133BF"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8AB4AF" w14:textId="77777777" w:rsidR="00AD09D6" w:rsidRDefault="00AD09D6" w:rsidP="00AD09D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emotion feels strongest?</w:t>
      </w:r>
    </w:p>
    <w:p w14:paraId="7B2BBDC5"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02125B"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426D72" w14:textId="77777777" w:rsidR="00AD09D6" w:rsidRDefault="00AD09D6" w:rsidP="00AD09D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emotion feels quieter or underneath?</w:t>
      </w:r>
    </w:p>
    <w:p w14:paraId="29152341"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0FCB1B"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6DA062" w14:textId="77777777" w:rsidR="00AD09D6" w:rsidRDefault="00AD09D6" w:rsidP="00AD09D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words feel almost right, even if not perfect?</w:t>
      </w:r>
    </w:p>
    <w:p w14:paraId="12E841D7"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D92954"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AE8DB7" w14:textId="77777777" w:rsidR="00AD09D6" w:rsidRDefault="00AD09D6" w:rsidP="00AD09D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lastRenderedPageBreak/>
        <w:t>How would I describe this feeling to someone I trust?</w:t>
      </w:r>
    </w:p>
    <w:p w14:paraId="41BDA7C4"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A3F073"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7F9593"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Sentence Starters</w:t>
      </w:r>
    </w:p>
    <w:p w14:paraId="6C99F80C" w14:textId="77777777" w:rsidR="00AD09D6" w:rsidRDefault="00AD09D6" w:rsidP="00AD09D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The emotion that feels closest is…</w:t>
      </w:r>
    </w:p>
    <w:p w14:paraId="42A0B050"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3E7BA6"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CDE7C8" w14:textId="77777777" w:rsidR="00AD09D6" w:rsidRDefault="00AD09D6" w:rsidP="00AD09D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 think I might be feeling…</w:t>
      </w:r>
    </w:p>
    <w:p w14:paraId="776B4926"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DDA89C"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41D493" w14:textId="77777777" w:rsidR="00AD09D6" w:rsidRDefault="00AD09D6" w:rsidP="00AD09D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There’s a mix of…</w:t>
      </w:r>
    </w:p>
    <w:p w14:paraId="1DD1BCFC"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232536"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84DAFA" w14:textId="77777777" w:rsidR="00AD09D6" w:rsidRDefault="00AD09D6" w:rsidP="00AD09D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The strongest feeling seems to be…</w:t>
      </w:r>
    </w:p>
    <w:p w14:paraId="0DF39C04"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E1699B"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D17EEA" w14:textId="77777777" w:rsidR="00AD09D6" w:rsidRDefault="00AD09D6" w:rsidP="00AD09D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Underneath it all, I sense…</w:t>
      </w:r>
    </w:p>
    <w:p w14:paraId="15DE0698"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9CEDF"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FEA588" w14:textId="77777777" w:rsidR="00AD09D6" w:rsidRDefault="00AD09D6" w:rsidP="00AD09D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If I had to choose one word, it might be…</w:t>
      </w:r>
    </w:p>
    <w:p w14:paraId="237000B3" w14:textId="77777777" w:rsidR="000F1B89"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ED9667" w14:textId="77777777" w:rsidR="000F1B89" w:rsidRPr="00AD09D6" w:rsidRDefault="000F1B89" w:rsidP="000F1B8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213A09"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Mindfulness Practice: “Emotion Scale Check</w:t>
      </w:r>
      <w:r w:rsidRPr="00AD09D6">
        <w:rPr>
          <w:rFonts w:ascii="Times New Roman" w:eastAsia="Times New Roman" w:hAnsi="Times New Roman" w:cs="Times New Roman"/>
          <w:b/>
          <w:bCs/>
          <w:kern w:val="0"/>
          <w:lang w:eastAsia="en-GB"/>
          <w14:ligatures w14:val="none"/>
        </w:rPr>
        <w:noBreakHyphen/>
        <w:t>In”</w:t>
      </w:r>
    </w:p>
    <w:p w14:paraId="06BC26C4"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Choose two emotions you might be feeling (e.g., anxious and hopeful). Give each a number from 0–10. Notice how the numbers shift as you breathe slowly. There’s no goal — just observing the movement of your inner landscape.</w:t>
      </w:r>
    </w:p>
    <w:p w14:paraId="263FA35E" w14:textId="77777777" w:rsidR="000F1B89" w:rsidRPr="00AD09D6" w:rsidRDefault="000F1B89"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7E938"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Segoe UI Symbol" w:eastAsia="Times New Roman" w:hAnsi="Segoe UI Symbol" w:cs="Segoe UI Symbol"/>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Sciency Bit</w:t>
      </w:r>
    </w:p>
    <w:p w14:paraId="452AF624" w14:textId="77777777"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Naming emotions activates the brain’s language centres, which helps reduce activity in the amygdala — the part of the brain involved in threat detection. This process, sometimes called “affect labelling”, can create a sense of calm and clarity. It doesn’t remove the emotion, but it helps the brain organise it.</w:t>
      </w:r>
    </w:p>
    <w:p w14:paraId="1C319307"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Using scales or mixed</w:t>
      </w:r>
      <w:r w:rsidRPr="00AD09D6">
        <w:rPr>
          <w:rFonts w:ascii="Times New Roman" w:eastAsia="Times New Roman" w:hAnsi="Times New Roman" w:cs="Times New Roman"/>
          <w:kern w:val="0"/>
          <w:lang w:eastAsia="en-GB"/>
          <w14:ligatures w14:val="none"/>
        </w:rPr>
        <w:noBreakHyphen/>
        <w:t>emotion language also supports emotional granularity — the ability to distinguish between similar feelings. Research shows that people with higher emotional granularity often experience less overwhelm and more effective coping, because they can respond more precisely to what they’re feeling.</w:t>
      </w:r>
    </w:p>
    <w:p w14:paraId="0F6B1BA2" w14:textId="77777777" w:rsidR="000F1B89" w:rsidRPr="00AD09D6" w:rsidRDefault="000F1B89"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E2461D" w14:textId="77777777" w:rsidR="00AD09D6" w:rsidRPr="00AD09D6" w:rsidRDefault="00AD09D6" w:rsidP="00AD09D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t>◆</w:t>
      </w:r>
      <w:r w:rsidRPr="00AD09D6">
        <w:rPr>
          <w:rFonts w:ascii="Times New Roman" w:eastAsia="Times New Roman" w:hAnsi="Times New Roman" w:cs="Times New Roman"/>
          <w:b/>
          <w:bCs/>
          <w:kern w:val="36"/>
          <w:lang w:eastAsia="en-GB"/>
          <w14:ligatures w14:val="none"/>
        </w:rPr>
        <w:t xml:space="preserve"> Section Three: Understanding the Message</w:t>
      </w:r>
    </w:p>
    <w:p w14:paraId="67A8A6D1"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Gentle Guide</w:t>
      </w:r>
    </w:p>
    <w:p w14:paraId="4C14896D"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Emotions are messengers. They often point towards needs, boundaries, values, or past experiences. Understanding the message behind a feeling can help you respond in ways that support your wellbeing. This section invites gentle curiosity rather than analysis or self</w:t>
      </w:r>
      <w:r w:rsidRPr="00AD09D6">
        <w:rPr>
          <w:rFonts w:ascii="Times New Roman" w:eastAsia="Times New Roman" w:hAnsi="Times New Roman" w:cs="Times New Roman"/>
          <w:kern w:val="0"/>
          <w:lang w:eastAsia="en-GB"/>
          <w14:ligatures w14:val="none"/>
        </w:rPr>
        <w:noBreakHyphen/>
        <w:t>criticism.</w:t>
      </w:r>
    </w:p>
    <w:p w14:paraId="62433435" w14:textId="77777777" w:rsidR="00AF4CF6" w:rsidRPr="00AD09D6" w:rsidRDefault="00AF4CF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E8EAD8"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Open Questions</w:t>
      </w:r>
    </w:p>
    <w:p w14:paraId="64864EE9" w14:textId="77777777" w:rsidR="00AD09D6" w:rsidRDefault="00AD09D6" w:rsidP="00AD09D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lastRenderedPageBreak/>
        <w:t>What might this emotion be trying to tell me?</w:t>
      </w:r>
    </w:p>
    <w:p w14:paraId="3A219B5F"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297DD2"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8E36CF" w14:textId="77777777" w:rsidR="00AD09D6" w:rsidRDefault="00AD09D6" w:rsidP="00AD09D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Is there a need underneath this feeling?</w:t>
      </w:r>
    </w:p>
    <w:p w14:paraId="2DB948CB"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090434"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D967D5" w14:textId="77777777" w:rsidR="00AD09D6" w:rsidRDefault="00AD09D6" w:rsidP="00AD09D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Is a boundary being crossed or stretched?</w:t>
      </w:r>
    </w:p>
    <w:p w14:paraId="57B55EDD"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32D754"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713EE7" w14:textId="77777777" w:rsidR="00AD09D6" w:rsidRDefault="00AD09D6" w:rsidP="00AD09D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Does this emotion feel familiar from past experiences?</w:t>
      </w:r>
    </w:p>
    <w:p w14:paraId="7F8A572A"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C934E4"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870CAB" w14:textId="77777777" w:rsidR="00AD09D6" w:rsidRDefault="00AD09D6" w:rsidP="00AD09D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Is this feeling about now, or something earlier being stirred?</w:t>
      </w:r>
    </w:p>
    <w:p w14:paraId="71C279B8"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002D8E"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FDD38F" w14:textId="77777777" w:rsidR="00AD09D6" w:rsidRDefault="00AD09D6" w:rsidP="00AD09D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would this emotion say if it had a voice?</w:t>
      </w:r>
    </w:p>
    <w:p w14:paraId="32C03C0F"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DB8130"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AA142E"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Sentence Starters</w:t>
      </w:r>
    </w:p>
    <w:p w14:paraId="51D4ECAC" w14:textId="77777777" w:rsidR="00AD09D6" w:rsidRDefault="00AD09D6" w:rsidP="00AD09D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This emotion might be signalling that I need…</w:t>
      </w:r>
    </w:p>
    <w:p w14:paraId="7DB70A14"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292709"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8852A8" w14:textId="77777777" w:rsidR="00AD09D6" w:rsidRDefault="00AD09D6" w:rsidP="00AD09D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 think a boundary might be…</w:t>
      </w:r>
    </w:p>
    <w:p w14:paraId="66E6D7E2"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A069F7"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D7F583" w14:textId="77777777" w:rsidR="00AD09D6" w:rsidRDefault="00AD09D6" w:rsidP="00AD09D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This reminds me of…</w:t>
      </w:r>
    </w:p>
    <w:p w14:paraId="0D919A3D"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DD1C94"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F26D71" w14:textId="77777777" w:rsidR="00AD09D6" w:rsidRDefault="00AD09D6" w:rsidP="00AD09D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Part of this feeling seems connected to…</w:t>
      </w:r>
    </w:p>
    <w:p w14:paraId="05100D5C"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E80489"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5D7380" w14:textId="77777777" w:rsidR="00AD09D6" w:rsidRDefault="00AD09D6" w:rsidP="00AD09D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If this emotion could speak, it might say…</w:t>
      </w:r>
    </w:p>
    <w:p w14:paraId="114AC204"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342D1"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24BB1B" w14:textId="77777777" w:rsidR="00AD09D6" w:rsidRDefault="00AD09D6" w:rsidP="00AD09D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I’m learning from this feeling is…</w:t>
      </w:r>
    </w:p>
    <w:p w14:paraId="2E6F0BB5" w14:textId="77777777" w:rsidR="00E70CA0"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2A6533" w14:textId="77777777" w:rsidR="00E70CA0" w:rsidRPr="00AD09D6" w:rsidRDefault="00E70CA0" w:rsidP="00E70C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2AF131"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Mindfulness Practice: “Hand on Heart, Hand on Belly”</w:t>
      </w:r>
    </w:p>
    <w:p w14:paraId="5C73E4B4"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Place one hand on your chest and one on your stomach. Breathe slowly and notice which hand rises first. Let your breath soften into the lower hand. This gentle movement supports the parasympathetic nervous system and can create space for emotional insight.</w:t>
      </w:r>
    </w:p>
    <w:p w14:paraId="4460D73D" w14:textId="77777777" w:rsidR="006F13CE" w:rsidRPr="00AD09D6" w:rsidRDefault="006F13CE"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19A9A0"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Segoe UI Symbol" w:eastAsia="Times New Roman" w:hAnsi="Segoe UI Symbol" w:cs="Segoe UI Symbol"/>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Sciency Bit</w:t>
      </w:r>
    </w:p>
    <w:p w14:paraId="248D4FF8" w14:textId="77777777"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Emotions often arise from the interaction between the limbic system (which processes feelings and memories) and the prefrontal cortex (which helps us make meaning). When we pause to explore the message behind an emotion, we strengthen the connection between these systems. This helps us respond with intention rather than reflex.</w:t>
      </w:r>
    </w:p>
    <w:p w14:paraId="5C41A5B3"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Understanding emotional messages also supports boundary awareness. The brain uses past experiences to interpret present situations, sometimes triggering old emotional patterns. When we recognise this, we can differentiate between what belongs to the present moment and what echoes from earlier times, allowing for more grounded decision</w:t>
      </w:r>
      <w:r w:rsidRPr="00AD09D6">
        <w:rPr>
          <w:rFonts w:ascii="Times New Roman" w:eastAsia="Times New Roman" w:hAnsi="Times New Roman" w:cs="Times New Roman"/>
          <w:kern w:val="0"/>
          <w:lang w:eastAsia="en-GB"/>
          <w14:ligatures w14:val="none"/>
        </w:rPr>
        <w:noBreakHyphen/>
        <w:t>making.</w:t>
      </w:r>
    </w:p>
    <w:p w14:paraId="4E7EDB4A" w14:textId="77777777" w:rsidR="006F13CE" w:rsidRPr="00AD09D6" w:rsidRDefault="006F13CE"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7E9E3D" w14:textId="77777777" w:rsidR="00AD09D6" w:rsidRPr="00AD09D6" w:rsidRDefault="00AD09D6" w:rsidP="00AD09D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t>◆</w:t>
      </w:r>
      <w:r w:rsidRPr="00AD09D6">
        <w:rPr>
          <w:rFonts w:ascii="Times New Roman" w:eastAsia="Times New Roman" w:hAnsi="Times New Roman" w:cs="Times New Roman"/>
          <w:b/>
          <w:bCs/>
          <w:kern w:val="36"/>
          <w:lang w:eastAsia="en-GB"/>
          <w14:ligatures w14:val="none"/>
        </w:rPr>
        <w:t xml:space="preserve"> Section Four: Regulating with Care</w:t>
      </w:r>
    </w:p>
    <w:p w14:paraId="5D897EAC"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Gentle Guide</w:t>
      </w:r>
    </w:p>
    <w:p w14:paraId="7ECD77A1"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Regulation isn’t about “fixing” emotions — it’s about supporting yourself through them. Different moments call for different strategies. Some emotions need soothing, some need movement, and some need connection. This section helps you choose what feels right for your energy and comfort.</w:t>
      </w:r>
    </w:p>
    <w:p w14:paraId="6B1A0561" w14:textId="77777777" w:rsidR="00EC4D12" w:rsidRPr="00AD09D6" w:rsidRDefault="00EC4D12"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7351F4"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Open Questions</w:t>
      </w:r>
    </w:p>
    <w:p w14:paraId="021BB7DD" w14:textId="77777777" w:rsidR="00AD09D6" w:rsidRDefault="00AD09D6" w:rsidP="00AD09D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does my body need right now — soothing, movement, or connection?</w:t>
      </w:r>
    </w:p>
    <w:p w14:paraId="6F3C927B"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D95E90"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6951ED" w14:textId="77777777" w:rsidR="00AD09D6" w:rsidRDefault="00AD09D6" w:rsidP="00AD09D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feels manageable in this moment?</w:t>
      </w:r>
    </w:p>
    <w:p w14:paraId="41DA3D49"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6E5E79"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78FD97" w14:textId="77777777" w:rsidR="00AD09D6" w:rsidRDefault="00AD09D6" w:rsidP="00AD09D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has helped me in the past?</w:t>
      </w:r>
    </w:p>
    <w:p w14:paraId="1BA561D2"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2DC2F7"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A56A71" w14:textId="77777777" w:rsidR="00AD09D6" w:rsidRDefault="00AD09D6" w:rsidP="00AD09D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feels too much or not enough today?</w:t>
      </w:r>
    </w:p>
    <w:p w14:paraId="5D91F79C"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6A7FC1"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129C5" w14:textId="77777777" w:rsidR="00AD09D6" w:rsidRDefault="00AD09D6" w:rsidP="00AD09D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Who or what helps me feel grounded?</w:t>
      </w:r>
    </w:p>
    <w:p w14:paraId="4324917B"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0D4F0B"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DC57A9" w14:textId="77777777" w:rsidR="00AD09D6" w:rsidRDefault="00AD09D6" w:rsidP="00AD09D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small step could support me right now?</w:t>
      </w:r>
    </w:p>
    <w:p w14:paraId="70265D14"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2EE52D"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1BDA37"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Sentence Starters</w:t>
      </w:r>
    </w:p>
    <w:p w14:paraId="488F586E" w14:textId="77777777" w:rsidR="00AD09D6" w:rsidRDefault="00AD09D6" w:rsidP="00AD09D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My body might need…</w:t>
      </w:r>
    </w:p>
    <w:p w14:paraId="160D5D02"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84869B"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4055E5" w14:textId="77777777" w:rsidR="00AD09D6" w:rsidRDefault="00AD09D6" w:rsidP="00AD09D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A small, manageable step could be…</w:t>
      </w:r>
    </w:p>
    <w:p w14:paraId="212691DC"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BA0C93"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2BF52D" w14:textId="77777777" w:rsidR="00AD09D6" w:rsidRDefault="00AD09D6" w:rsidP="00AD09D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lastRenderedPageBreak/>
        <w:t>Something that has helped before is…</w:t>
      </w:r>
    </w:p>
    <w:p w14:paraId="1ACF1169"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1CCD5"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69A806" w14:textId="77777777" w:rsidR="00AD09D6" w:rsidRDefault="00AD09D6" w:rsidP="00AD09D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 feel drawn towards…</w:t>
      </w:r>
    </w:p>
    <w:p w14:paraId="013D2C18"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CEAEBA"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FBE80" w14:textId="77777777" w:rsidR="00AD09D6" w:rsidRDefault="00AD09D6" w:rsidP="00AD09D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I’m noticing I need less of… and more of…</w:t>
      </w:r>
    </w:p>
    <w:p w14:paraId="17D67CCD" w14:textId="77777777" w:rsidR="00ED6811"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872309" w14:textId="77777777" w:rsidR="00ED6811" w:rsidRPr="00AD09D6" w:rsidRDefault="00ED6811" w:rsidP="00ED68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1C29E9" w14:textId="77777777" w:rsidR="00AD09D6" w:rsidRDefault="00AD09D6" w:rsidP="00AD09D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Support could look like…</w:t>
      </w:r>
    </w:p>
    <w:p w14:paraId="464AFBE1" w14:textId="77777777" w:rsidR="008235A0" w:rsidRDefault="008235A0" w:rsidP="008235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3D19DC" w14:textId="77777777" w:rsidR="008235A0" w:rsidRPr="00AD09D6" w:rsidRDefault="008235A0" w:rsidP="008235A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80C1B0"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Mindfulness Practice: “Gentle Pendulum Movement”</w:t>
      </w:r>
    </w:p>
    <w:p w14:paraId="33934219"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While seated or standing, slowly sway your upper body a few centimetres side to side, like a soft pendulum. Keep the movement small and comfortable. Notice how your breath responds. This rhythmic motion can help regulate the nervous system and release tension.</w:t>
      </w:r>
    </w:p>
    <w:p w14:paraId="3253D7BD" w14:textId="77777777" w:rsidR="008235A0" w:rsidRPr="00AD09D6" w:rsidRDefault="008235A0"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5B85A9"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Segoe UI Symbol" w:eastAsia="Times New Roman" w:hAnsi="Segoe UI Symbol" w:cs="Segoe UI Symbol"/>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Sciency Bit</w:t>
      </w:r>
    </w:p>
    <w:p w14:paraId="5923704C" w14:textId="77777777"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Regulation strategies work by influencing the autonomic nervous system — the part of the body that manages stress responses. Soothing practices activate the parasympathetic system, which supports rest and recovery. Movement</w:t>
      </w:r>
      <w:r w:rsidRPr="00AD09D6">
        <w:rPr>
          <w:rFonts w:ascii="Times New Roman" w:eastAsia="Times New Roman" w:hAnsi="Times New Roman" w:cs="Times New Roman"/>
          <w:kern w:val="0"/>
          <w:lang w:eastAsia="en-GB"/>
          <w14:ligatures w14:val="none"/>
        </w:rPr>
        <w:noBreakHyphen/>
        <w:t>based practices help discharge excess energy from the sympathetic system, which becomes active during stress.</w:t>
      </w:r>
    </w:p>
    <w:p w14:paraId="3F97ED86"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lastRenderedPageBreak/>
        <w:t>Connection</w:t>
      </w:r>
      <w:r w:rsidRPr="00AD09D6">
        <w:rPr>
          <w:rFonts w:ascii="Times New Roman" w:eastAsia="Times New Roman" w:hAnsi="Times New Roman" w:cs="Times New Roman"/>
          <w:kern w:val="0"/>
          <w:lang w:eastAsia="en-GB"/>
          <w14:ligatures w14:val="none"/>
        </w:rPr>
        <w:noBreakHyphen/>
        <w:t>based strategies stimulate the social engagement system, a network involving the vagus nerve and facial muscles. When we feel safe with others, our bodies naturally shift towards regulation. Having multiple types of strategies gives the brain flexibility, which is linked to resilience and emotional adaptability.</w:t>
      </w:r>
    </w:p>
    <w:p w14:paraId="233B9953" w14:textId="77777777" w:rsidR="001E5515" w:rsidRPr="00AD09D6" w:rsidRDefault="001E5515"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800652" w14:textId="77777777" w:rsidR="00AD09D6" w:rsidRPr="00AD09D6" w:rsidRDefault="00AD09D6" w:rsidP="00AD09D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t>◆</w:t>
      </w:r>
      <w:r w:rsidRPr="00AD09D6">
        <w:rPr>
          <w:rFonts w:ascii="Times New Roman" w:eastAsia="Times New Roman" w:hAnsi="Times New Roman" w:cs="Times New Roman"/>
          <w:b/>
          <w:bCs/>
          <w:kern w:val="36"/>
          <w:lang w:eastAsia="en-GB"/>
          <w14:ligatures w14:val="none"/>
        </w:rPr>
        <w:t xml:space="preserve"> Section Five: Reflecting with Compassion</w:t>
      </w:r>
    </w:p>
    <w:p w14:paraId="447F4D0F"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Gentle Guide</w:t>
      </w:r>
    </w:p>
    <w:p w14:paraId="62BC070C"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Reflection helps you understand what supports you, what doesn’t, and what you might want to try next time. This isn’t about judging yourself — it’s about learning gently from your experience. Every emotional moment offers information that can guide future choices.</w:t>
      </w:r>
    </w:p>
    <w:p w14:paraId="113A136D" w14:textId="77777777" w:rsidR="008841F5" w:rsidRPr="00AD09D6" w:rsidRDefault="008841F5"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6745F4"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Open Questions</w:t>
      </w:r>
    </w:p>
    <w:p w14:paraId="2EF37F61" w14:textId="77777777" w:rsidR="00AD09D6" w:rsidRDefault="00AD09D6" w:rsidP="00AD09D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helped me feel more settled or supported?</w:t>
      </w:r>
    </w:p>
    <w:p w14:paraId="564FE90F"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2F6D01"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A68A1" w14:textId="77777777" w:rsidR="00AD09D6" w:rsidRDefault="00AD09D6" w:rsidP="00AD09D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didn’t feel helpful today?</w:t>
      </w:r>
    </w:p>
    <w:p w14:paraId="5EC8857A"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1D9A64"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3CD1C3" w14:textId="77777777" w:rsidR="00AD09D6" w:rsidRDefault="00AD09D6" w:rsidP="00AD09D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surprised me about my emotional experience?</w:t>
      </w:r>
    </w:p>
    <w:p w14:paraId="7490BA8D"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6EC497"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48078C" w14:textId="77777777" w:rsidR="00AD09D6" w:rsidRDefault="00AD09D6" w:rsidP="00AD09D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did I learn about myself?</w:t>
      </w:r>
    </w:p>
    <w:p w14:paraId="0CCD4B9E"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171051"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565A4D" w14:textId="77777777" w:rsidR="00AD09D6" w:rsidRDefault="00AD09D6" w:rsidP="00AD09D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do I want to remember for next time?</w:t>
      </w:r>
    </w:p>
    <w:p w14:paraId="390DFD1E"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CFA96C"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D33104" w14:textId="77777777" w:rsidR="00AD09D6" w:rsidRDefault="00AD09D6" w:rsidP="00AD09D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What would future</w:t>
      </w:r>
      <w:r w:rsidRPr="00AD09D6">
        <w:rPr>
          <w:rFonts w:ascii="Times New Roman" w:eastAsia="Times New Roman" w:hAnsi="Times New Roman" w:cs="Times New Roman"/>
          <w:kern w:val="0"/>
          <w:lang w:eastAsia="en-GB"/>
          <w14:ligatures w14:val="none"/>
        </w:rPr>
        <w:noBreakHyphen/>
        <w:t>me appreciate?</w:t>
      </w:r>
    </w:p>
    <w:p w14:paraId="416C0D6F"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2497FB"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0C0F70"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Times New Roman" w:eastAsia="Times New Roman" w:hAnsi="Times New Roman" w:cs="Times New Roman"/>
          <w:b/>
          <w:bCs/>
          <w:kern w:val="0"/>
          <w:lang w:eastAsia="en-GB"/>
          <w14:ligatures w14:val="none"/>
        </w:rPr>
        <w:t>Sentence Starters</w:t>
      </w:r>
    </w:p>
    <w:p w14:paraId="06B9233E" w14:textId="77777777" w:rsidR="00AD09D6" w:rsidRDefault="00AD09D6" w:rsidP="00AD09D6">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Something that supported me was…</w:t>
      </w:r>
    </w:p>
    <w:p w14:paraId="4F877EBF"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E00A96"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89C184" w14:textId="77777777" w:rsidR="00AD09D6" w:rsidRDefault="00AD09D6" w:rsidP="00AD09D6">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Something that didn’t feel right was…</w:t>
      </w:r>
    </w:p>
    <w:p w14:paraId="4D699250" w14:textId="77777777" w:rsidR="008841F5"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B1F80D" w14:textId="77777777" w:rsidR="008841F5" w:rsidRPr="00AD09D6" w:rsidRDefault="008841F5" w:rsidP="008841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D19D13" w14:textId="77777777" w:rsidR="00AD09D6" w:rsidRDefault="00AD09D6" w:rsidP="00AD09D6">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 learned that I…</w:t>
      </w:r>
    </w:p>
    <w:p w14:paraId="3B94DEC8" w14:textId="77777777" w:rsidR="000067A2"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D0F245" w14:textId="77777777" w:rsidR="000067A2" w:rsidRPr="00AD09D6"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83BD9D" w14:textId="77777777" w:rsidR="00AD09D6" w:rsidRDefault="00AD09D6" w:rsidP="00AD09D6">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 want to remember that…</w:t>
      </w:r>
    </w:p>
    <w:p w14:paraId="532C2B2F" w14:textId="77777777" w:rsidR="000067A2"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8E2D0F" w14:textId="77777777" w:rsidR="000067A2" w:rsidRPr="00AD09D6"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0E1676" w14:textId="77777777" w:rsidR="00AD09D6" w:rsidRDefault="00AD09D6" w:rsidP="00AD09D6">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Next time, I might try…</w:t>
      </w:r>
    </w:p>
    <w:p w14:paraId="0B79B521" w14:textId="77777777" w:rsidR="000067A2"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FF175B" w14:textId="77777777" w:rsidR="000067A2" w:rsidRPr="00AD09D6"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809252" w14:textId="77777777" w:rsidR="00AD09D6" w:rsidRDefault="00AD09D6" w:rsidP="00AD09D6">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I’m proud that I…</w:t>
      </w:r>
    </w:p>
    <w:p w14:paraId="53654039" w14:textId="77777777" w:rsidR="000067A2"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0011BC" w14:textId="77777777" w:rsidR="000067A2" w:rsidRPr="00AD09D6" w:rsidRDefault="000067A2" w:rsidP="000067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7A2B62"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Cambria Math" w:eastAsia="Times New Roman" w:hAnsi="Cambria Math" w:cs="Cambria Math"/>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Mindfulness Practice: “Soft Gaze Reflection”</w:t>
      </w:r>
    </w:p>
    <w:p w14:paraId="1EDF0F0B"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 xml:space="preserve">Choose a point in front of you and let your gaze soften, as though you’re looking </w:t>
      </w:r>
      <w:r w:rsidRPr="00AD09D6">
        <w:rPr>
          <w:rFonts w:ascii="Times New Roman" w:eastAsia="Times New Roman" w:hAnsi="Times New Roman" w:cs="Times New Roman"/>
          <w:i/>
          <w:iCs/>
          <w:kern w:val="0"/>
          <w:lang w:eastAsia="en-GB"/>
          <w14:ligatures w14:val="none"/>
        </w:rPr>
        <w:t>through</w:t>
      </w:r>
      <w:r w:rsidRPr="00AD09D6">
        <w:rPr>
          <w:rFonts w:ascii="Times New Roman" w:eastAsia="Times New Roman" w:hAnsi="Times New Roman" w:cs="Times New Roman"/>
          <w:kern w:val="0"/>
          <w:lang w:eastAsia="en-GB"/>
          <w14:ligatures w14:val="none"/>
        </w:rPr>
        <w:t xml:space="preserve"> it rather than </w:t>
      </w:r>
      <w:r w:rsidRPr="00AD09D6">
        <w:rPr>
          <w:rFonts w:ascii="Times New Roman" w:eastAsia="Times New Roman" w:hAnsi="Times New Roman" w:cs="Times New Roman"/>
          <w:i/>
          <w:iCs/>
          <w:kern w:val="0"/>
          <w:lang w:eastAsia="en-GB"/>
          <w14:ligatures w14:val="none"/>
        </w:rPr>
        <w:t>at</w:t>
      </w:r>
      <w:r w:rsidRPr="00AD09D6">
        <w:rPr>
          <w:rFonts w:ascii="Times New Roman" w:eastAsia="Times New Roman" w:hAnsi="Times New Roman" w:cs="Times New Roman"/>
          <w:kern w:val="0"/>
          <w:lang w:eastAsia="en-GB"/>
          <w14:ligatures w14:val="none"/>
        </w:rPr>
        <w:t xml:space="preserve"> it. Allow your breath to slow. Let reflections come and go without grabbing onto them. This gentle visual softening can help quieten internal noise and support clarity.</w:t>
      </w:r>
    </w:p>
    <w:p w14:paraId="1F50073D" w14:textId="77777777" w:rsidR="000067A2" w:rsidRPr="00AD09D6" w:rsidRDefault="000067A2"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0D490" w14:textId="77777777" w:rsidR="00AD09D6" w:rsidRPr="00AD09D6" w:rsidRDefault="00AD09D6" w:rsidP="00AD09D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09D6">
        <w:rPr>
          <w:rFonts w:ascii="Segoe UI Symbol" w:eastAsia="Times New Roman" w:hAnsi="Segoe UI Symbol" w:cs="Segoe UI Symbol"/>
          <w:b/>
          <w:bCs/>
          <w:kern w:val="0"/>
          <w:lang w:eastAsia="en-GB"/>
          <w14:ligatures w14:val="none"/>
        </w:rPr>
        <w:t>✧</w:t>
      </w:r>
      <w:r w:rsidRPr="00AD09D6">
        <w:rPr>
          <w:rFonts w:ascii="Times New Roman" w:eastAsia="Times New Roman" w:hAnsi="Times New Roman" w:cs="Times New Roman"/>
          <w:b/>
          <w:bCs/>
          <w:kern w:val="0"/>
          <w:lang w:eastAsia="en-GB"/>
          <w14:ligatures w14:val="none"/>
        </w:rPr>
        <w:t xml:space="preserve"> Sciency Bit</w:t>
      </w:r>
    </w:p>
    <w:p w14:paraId="2DF781AA" w14:textId="77777777"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Reflection strengthens metacognition — the brain’s ability to think about its own processes. This skill helps us recognise patterns, make intentional choices, and respond more flexibly to future emotional moments. It also supports the integration of emotional experiences, which is linked to long</w:t>
      </w:r>
      <w:r w:rsidRPr="00AD09D6">
        <w:rPr>
          <w:rFonts w:ascii="Times New Roman" w:eastAsia="Times New Roman" w:hAnsi="Times New Roman" w:cs="Times New Roman"/>
          <w:kern w:val="0"/>
          <w:lang w:eastAsia="en-GB"/>
          <w14:ligatures w14:val="none"/>
        </w:rPr>
        <w:noBreakHyphen/>
        <w:t>term wellbeing.</w:t>
      </w:r>
    </w:p>
    <w:p w14:paraId="0B361939" w14:textId="77777777" w:rsid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Self</w:t>
      </w:r>
      <w:r w:rsidRPr="00AD09D6">
        <w:rPr>
          <w:rFonts w:ascii="Times New Roman" w:eastAsia="Times New Roman" w:hAnsi="Times New Roman" w:cs="Times New Roman"/>
          <w:kern w:val="0"/>
          <w:lang w:eastAsia="en-GB"/>
          <w14:ligatures w14:val="none"/>
        </w:rPr>
        <w:noBreakHyphen/>
        <w:t>compassion during reflection activates neural pathways associated with safety and connection. When we treat ourselves kindly, the brain reduces threat responses and increases openness to learning. This creates a supportive internal environment where growth can happen without pressure.</w:t>
      </w:r>
    </w:p>
    <w:p w14:paraId="1837A843" w14:textId="77777777" w:rsidR="000067A2" w:rsidRDefault="000067A2"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4061D" w14:textId="77777777" w:rsidR="00D22482" w:rsidRPr="00AD09D6" w:rsidRDefault="00D22482"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72579B" w14:textId="42248217" w:rsidR="00AD09D6" w:rsidRPr="00AD09D6" w:rsidRDefault="00AD09D6" w:rsidP="00AD09D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09D6">
        <w:rPr>
          <w:rFonts w:ascii="Cambria Math" w:eastAsia="Times New Roman" w:hAnsi="Cambria Math" w:cs="Cambria Math"/>
          <w:b/>
          <w:bCs/>
          <w:kern w:val="36"/>
          <w:lang w:eastAsia="en-GB"/>
          <w14:ligatures w14:val="none"/>
        </w:rPr>
        <w:lastRenderedPageBreak/>
        <w:t>◆</w:t>
      </w:r>
      <w:r w:rsidRPr="00AD09D6">
        <w:rPr>
          <w:rFonts w:ascii="Times New Roman" w:eastAsia="Times New Roman" w:hAnsi="Times New Roman" w:cs="Times New Roman"/>
          <w:b/>
          <w:bCs/>
          <w:kern w:val="36"/>
          <w:lang w:eastAsia="en-GB"/>
          <w14:ligatures w14:val="none"/>
        </w:rPr>
        <w:t xml:space="preserve"> Closing</w:t>
      </w:r>
    </w:p>
    <w:p w14:paraId="7E979C1D" w14:textId="77777777"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You’ve taken time to explore your inner world with gentleness, and that matters. Emotional work is not always easy, and yet you’ve shown up for yourself in a way that deserves recognition. Whether you completed one section or all of them, your effort is meaningful.</w:t>
      </w:r>
    </w:p>
    <w:p w14:paraId="120D9272" w14:textId="75639F54" w:rsidR="00AD09D6" w:rsidRPr="00AD09D6" w:rsidRDefault="00AD09D6" w:rsidP="00AD09D6">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09D6">
        <w:rPr>
          <w:rFonts w:ascii="Times New Roman" w:eastAsia="Times New Roman" w:hAnsi="Times New Roman" w:cs="Times New Roman"/>
          <w:kern w:val="0"/>
          <w:lang w:eastAsia="en-GB"/>
          <w14:ligatures w14:val="none"/>
        </w:rPr>
        <w:t>Remember that emotions are not problems to solve — they are experiences to move through. Some days will feel clearer than others. Some feelings will make sense immediately, while others may take time. You are allowed to take up space, to rest, to feel deeply, and to seek support when you need it. Your emotional world is worthy of care, patience, and understanding.</w:t>
      </w:r>
    </w:p>
    <w:p w14:paraId="50FEEA22" w14:textId="77777777" w:rsidR="00D33FC5" w:rsidRDefault="00D33FC5"/>
    <w:sectPr w:rsidR="00D33FC5">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8642D" w14:textId="77777777" w:rsidR="00E725AE" w:rsidRDefault="00E725AE" w:rsidP="00AD09D6">
      <w:pPr>
        <w:spacing w:after="0" w:line="240" w:lineRule="auto"/>
      </w:pPr>
      <w:r>
        <w:separator/>
      </w:r>
    </w:p>
  </w:endnote>
  <w:endnote w:type="continuationSeparator" w:id="0">
    <w:p w14:paraId="6A4EE249" w14:textId="77777777" w:rsidR="00E725AE" w:rsidRDefault="00E725AE" w:rsidP="00AD0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84270707"/>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5158361" w14:textId="601930E7" w:rsidR="00AD09D6" w:rsidRPr="00AD09D6" w:rsidRDefault="00AD09D6">
            <w:pPr>
              <w:pStyle w:val="Footer"/>
              <w:jc w:val="right"/>
              <w:rPr>
                <w:rFonts w:ascii="Times New Roman" w:hAnsi="Times New Roman" w:cs="Times New Roman"/>
              </w:rPr>
            </w:pPr>
            <w:r w:rsidRPr="00AD09D6">
              <w:rPr>
                <w:rFonts w:ascii="Times New Roman" w:hAnsi="Times New Roman" w:cs="Times New Roman"/>
              </w:rPr>
              <w:t xml:space="preserve">Page </w:t>
            </w:r>
            <w:r w:rsidRPr="00AD09D6">
              <w:rPr>
                <w:rFonts w:ascii="Times New Roman" w:hAnsi="Times New Roman" w:cs="Times New Roman"/>
                <w:b/>
                <w:bCs/>
              </w:rPr>
              <w:fldChar w:fldCharType="begin"/>
            </w:r>
            <w:r w:rsidRPr="00AD09D6">
              <w:rPr>
                <w:rFonts w:ascii="Times New Roman" w:hAnsi="Times New Roman" w:cs="Times New Roman"/>
                <w:b/>
                <w:bCs/>
              </w:rPr>
              <w:instrText xml:space="preserve"> PAGE </w:instrText>
            </w:r>
            <w:r w:rsidRPr="00AD09D6">
              <w:rPr>
                <w:rFonts w:ascii="Times New Roman" w:hAnsi="Times New Roman" w:cs="Times New Roman"/>
                <w:b/>
                <w:bCs/>
              </w:rPr>
              <w:fldChar w:fldCharType="separate"/>
            </w:r>
            <w:r w:rsidRPr="00AD09D6">
              <w:rPr>
                <w:rFonts w:ascii="Times New Roman" w:hAnsi="Times New Roman" w:cs="Times New Roman"/>
                <w:b/>
                <w:bCs/>
                <w:noProof/>
              </w:rPr>
              <w:t>2</w:t>
            </w:r>
            <w:r w:rsidRPr="00AD09D6">
              <w:rPr>
                <w:rFonts w:ascii="Times New Roman" w:hAnsi="Times New Roman" w:cs="Times New Roman"/>
                <w:b/>
                <w:bCs/>
              </w:rPr>
              <w:fldChar w:fldCharType="end"/>
            </w:r>
            <w:r w:rsidRPr="00AD09D6">
              <w:rPr>
                <w:rFonts w:ascii="Times New Roman" w:hAnsi="Times New Roman" w:cs="Times New Roman"/>
              </w:rPr>
              <w:t xml:space="preserve"> of </w:t>
            </w:r>
            <w:r w:rsidRPr="00AD09D6">
              <w:rPr>
                <w:rFonts w:ascii="Times New Roman" w:hAnsi="Times New Roman" w:cs="Times New Roman"/>
                <w:b/>
                <w:bCs/>
              </w:rPr>
              <w:fldChar w:fldCharType="begin"/>
            </w:r>
            <w:r w:rsidRPr="00AD09D6">
              <w:rPr>
                <w:rFonts w:ascii="Times New Roman" w:hAnsi="Times New Roman" w:cs="Times New Roman"/>
                <w:b/>
                <w:bCs/>
              </w:rPr>
              <w:instrText xml:space="preserve"> NUMPAGES  </w:instrText>
            </w:r>
            <w:r w:rsidRPr="00AD09D6">
              <w:rPr>
                <w:rFonts w:ascii="Times New Roman" w:hAnsi="Times New Roman" w:cs="Times New Roman"/>
                <w:b/>
                <w:bCs/>
              </w:rPr>
              <w:fldChar w:fldCharType="separate"/>
            </w:r>
            <w:r w:rsidRPr="00AD09D6">
              <w:rPr>
                <w:rFonts w:ascii="Times New Roman" w:hAnsi="Times New Roman" w:cs="Times New Roman"/>
                <w:b/>
                <w:bCs/>
                <w:noProof/>
              </w:rPr>
              <w:t>2</w:t>
            </w:r>
            <w:r w:rsidRPr="00AD09D6">
              <w:rPr>
                <w:rFonts w:ascii="Times New Roman" w:hAnsi="Times New Roman" w:cs="Times New Roman"/>
                <w:b/>
                <w:bCs/>
              </w:rPr>
              <w:fldChar w:fldCharType="end"/>
            </w:r>
          </w:p>
        </w:sdtContent>
      </w:sdt>
    </w:sdtContent>
  </w:sdt>
  <w:p w14:paraId="660659ED" w14:textId="77777777" w:rsidR="00AD09D6" w:rsidRDefault="00AD09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4A2BD" w14:textId="77777777" w:rsidR="00E725AE" w:rsidRDefault="00E725AE" w:rsidP="00AD09D6">
      <w:pPr>
        <w:spacing w:after="0" w:line="240" w:lineRule="auto"/>
      </w:pPr>
      <w:r>
        <w:separator/>
      </w:r>
    </w:p>
  </w:footnote>
  <w:footnote w:type="continuationSeparator" w:id="0">
    <w:p w14:paraId="67B6FD6E" w14:textId="77777777" w:rsidR="00E725AE" w:rsidRDefault="00E725AE" w:rsidP="00AD09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BF534" w14:textId="55BB1C2C" w:rsidR="00AD09D6" w:rsidRPr="00AD09D6" w:rsidRDefault="00AD09D6">
    <w:pPr>
      <w:pStyle w:val="Header"/>
      <w:rPr>
        <w:rFonts w:ascii="Times New Roman" w:hAnsi="Times New Roman" w:cs="Times New Roman"/>
        <w:b/>
        <w:bCs/>
      </w:rPr>
    </w:pPr>
    <w:r w:rsidRPr="00AD09D6">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1422B"/>
    <w:multiLevelType w:val="multilevel"/>
    <w:tmpl w:val="50EA8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41744A"/>
    <w:multiLevelType w:val="multilevel"/>
    <w:tmpl w:val="22CE8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8C6D8A"/>
    <w:multiLevelType w:val="multilevel"/>
    <w:tmpl w:val="3DFE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C1527D"/>
    <w:multiLevelType w:val="multilevel"/>
    <w:tmpl w:val="8F006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5B5C46"/>
    <w:multiLevelType w:val="multilevel"/>
    <w:tmpl w:val="6A76B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5856BE"/>
    <w:multiLevelType w:val="multilevel"/>
    <w:tmpl w:val="E5661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5914F0"/>
    <w:multiLevelType w:val="multilevel"/>
    <w:tmpl w:val="0220E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A91115"/>
    <w:multiLevelType w:val="multilevel"/>
    <w:tmpl w:val="F6C8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4A6690"/>
    <w:multiLevelType w:val="multilevel"/>
    <w:tmpl w:val="E760F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B32381"/>
    <w:multiLevelType w:val="multilevel"/>
    <w:tmpl w:val="9C9E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AF19E9"/>
    <w:multiLevelType w:val="multilevel"/>
    <w:tmpl w:val="77068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DF57CF"/>
    <w:multiLevelType w:val="multilevel"/>
    <w:tmpl w:val="CD141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9758107">
    <w:abstractNumId w:val="10"/>
  </w:num>
  <w:num w:numId="2" w16cid:durableId="904951103">
    <w:abstractNumId w:val="5"/>
  </w:num>
  <w:num w:numId="3" w16cid:durableId="1420252718">
    <w:abstractNumId w:val="6"/>
  </w:num>
  <w:num w:numId="4" w16cid:durableId="302925198">
    <w:abstractNumId w:val="12"/>
  </w:num>
  <w:num w:numId="5" w16cid:durableId="1273513073">
    <w:abstractNumId w:val="1"/>
  </w:num>
  <w:num w:numId="6" w16cid:durableId="1271934397">
    <w:abstractNumId w:val="11"/>
  </w:num>
  <w:num w:numId="7" w16cid:durableId="194075738">
    <w:abstractNumId w:val="9"/>
  </w:num>
  <w:num w:numId="8" w16cid:durableId="1414932987">
    <w:abstractNumId w:val="3"/>
  </w:num>
  <w:num w:numId="9" w16cid:durableId="877207814">
    <w:abstractNumId w:val="7"/>
  </w:num>
  <w:num w:numId="10" w16cid:durableId="1243560851">
    <w:abstractNumId w:val="0"/>
  </w:num>
  <w:num w:numId="11" w16cid:durableId="1146359486">
    <w:abstractNumId w:val="4"/>
  </w:num>
  <w:num w:numId="12" w16cid:durableId="644240606">
    <w:abstractNumId w:val="8"/>
  </w:num>
  <w:num w:numId="13" w16cid:durableId="15425492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9D6"/>
    <w:rsid w:val="000067A2"/>
    <w:rsid w:val="000F1B89"/>
    <w:rsid w:val="001E5515"/>
    <w:rsid w:val="00200ABF"/>
    <w:rsid w:val="003B17D9"/>
    <w:rsid w:val="006F13CE"/>
    <w:rsid w:val="00780A2C"/>
    <w:rsid w:val="008235A0"/>
    <w:rsid w:val="008841F5"/>
    <w:rsid w:val="00947994"/>
    <w:rsid w:val="009B09AF"/>
    <w:rsid w:val="00A518C0"/>
    <w:rsid w:val="00AD09D6"/>
    <w:rsid w:val="00AF4CF6"/>
    <w:rsid w:val="00B646AD"/>
    <w:rsid w:val="00B66B27"/>
    <w:rsid w:val="00BD04F9"/>
    <w:rsid w:val="00D22482"/>
    <w:rsid w:val="00D33FC5"/>
    <w:rsid w:val="00D7736D"/>
    <w:rsid w:val="00DD273B"/>
    <w:rsid w:val="00E70CA0"/>
    <w:rsid w:val="00E725AE"/>
    <w:rsid w:val="00E823F5"/>
    <w:rsid w:val="00EC4D12"/>
    <w:rsid w:val="00ED68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E9E92"/>
  <w15:chartTrackingRefBased/>
  <w15:docId w15:val="{98089AF4-C471-4DA8-9BEB-DFC7E89B1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9D6"/>
  </w:style>
  <w:style w:type="paragraph" w:styleId="Heading1">
    <w:name w:val="heading 1"/>
    <w:basedOn w:val="Normal"/>
    <w:next w:val="Normal"/>
    <w:link w:val="Heading1Char"/>
    <w:uiPriority w:val="9"/>
    <w:qFormat/>
    <w:rsid w:val="00AD09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09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09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09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09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09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09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09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09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9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09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09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09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09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09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09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09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09D6"/>
    <w:rPr>
      <w:rFonts w:eastAsiaTheme="majorEastAsia" w:cstheme="majorBidi"/>
      <w:color w:val="272727" w:themeColor="text1" w:themeTint="D8"/>
    </w:rPr>
  </w:style>
  <w:style w:type="paragraph" w:styleId="Title">
    <w:name w:val="Title"/>
    <w:basedOn w:val="Normal"/>
    <w:next w:val="Normal"/>
    <w:link w:val="TitleChar"/>
    <w:uiPriority w:val="10"/>
    <w:qFormat/>
    <w:rsid w:val="00AD09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09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09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09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09D6"/>
    <w:pPr>
      <w:spacing w:before="160"/>
      <w:jc w:val="center"/>
    </w:pPr>
    <w:rPr>
      <w:i/>
      <w:iCs/>
      <w:color w:val="404040" w:themeColor="text1" w:themeTint="BF"/>
    </w:rPr>
  </w:style>
  <w:style w:type="character" w:customStyle="1" w:styleId="QuoteChar">
    <w:name w:val="Quote Char"/>
    <w:basedOn w:val="DefaultParagraphFont"/>
    <w:link w:val="Quote"/>
    <w:uiPriority w:val="29"/>
    <w:rsid w:val="00AD09D6"/>
    <w:rPr>
      <w:i/>
      <w:iCs/>
      <w:color w:val="404040" w:themeColor="text1" w:themeTint="BF"/>
    </w:rPr>
  </w:style>
  <w:style w:type="paragraph" w:styleId="ListParagraph">
    <w:name w:val="List Paragraph"/>
    <w:basedOn w:val="Normal"/>
    <w:uiPriority w:val="34"/>
    <w:qFormat/>
    <w:rsid w:val="00AD09D6"/>
    <w:pPr>
      <w:ind w:left="720"/>
      <w:contextualSpacing/>
    </w:pPr>
  </w:style>
  <w:style w:type="character" w:styleId="IntenseEmphasis">
    <w:name w:val="Intense Emphasis"/>
    <w:basedOn w:val="DefaultParagraphFont"/>
    <w:uiPriority w:val="21"/>
    <w:qFormat/>
    <w:rsid w:val="00AD09D6"/>
    <w:rPr>
      <w:i/>
      <w:iCs/>
      <w:color w:val="0F4761" w:themeColor="accent1" w:themeShade="BF"/>
    </w:rPr>
  </w:style>
  <w:style w:type="paragraph" w:styleId="IntenseQuote">
    <w:name w:val="Intense Quote"/>
    <w:basedOn w:val="Normal"/>
    <w:next w:val="Normal"/>
    <w:link w:val="IntenseQuoteChar"/>
    <w:uiPriority w:val="30"/>
    <w:qFormat/>
    <w:rsid w:val="00AD09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09D6"/>
    <w:rPr>
      <w:i/>
      <w:iCs/>
      <w:color w:val="0F4761" w:themeColor="accent1" w:themeShade="BF"/>
    </w:rPr>
  </w:style>
  <w:style w:type="character" w:styleId="IntenseReference">
    <w:name w:val="Intense Reference"/>
    <w:basedOn w:val="DefaultParagraphFont"/>
    <w:uiPriority w:val="32"/>
    <w:qFormat/>
    <w:rsid w:val="00AD09D6"/>
    <w:rPr>
      <w:b/>
      <w:bCs/>
      <w:smallCaps/>
      <w:color w:val="0F4761" w:themeColor="accent1" w:themeShade="BF"/>
      <w:spacing w:val="5"/>
    </w:rPr>
  </w:style>
  <w:style w:type="paragraph" w:styleId="Header">
    <w:name w:val="header"/>
    <w:basedOn w:val="Normal"/>
    <w:link w:val="HeaderChar"/>
    <w:uiPriority w:val="99"/>
    <w:unhideWhenUsed/>
    <w:rsid w:val="00AD09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09D6"/>
  </w:style>
  <w:style w:type="paragraph" w:styleId="Footer">
    <w:name w:val="footer"/>
    <w:basedOn w:val="Normal"/>
    <w:link w:val="FooterChar"/>
    <w:uiPriority w:val="99"/>
    <w:unhideWhenUsed/>
    <w:rsid w:val="00AD09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09D6"/>
  </w:style>
  <w:style w:type="character" w:styleId="Hyperlink">
    <w:name w:val="Hyperlink"/>
    <w:basedOn w:val="DefaultParagraphFont"/>
    <w:uiPriority w:val="99"/>
    <w:unhideWhenUsed/>
    <w:rsid w:val="00AD09D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51</TotalTime>
  <Pages>20</Pages>
  <Words>2901</Words>
  <Characters>16540</Characters>
  <Application>Microsoft Office Word</Application>
  <DocSecurity>0</DocSecurity>
  <Lines>137</Lines>
  <Paragraphs>38</Paragraphs>
  <ScaleCrop>false</ScaleCrop>
  <Company/>
  <LinksUpToDate>false</LinksUpToDate>
  <CharactersWithSpaces>19403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20</cp:revision>
  <dcterms:created xsi:type="dcterms:W3CDTF">2026-05-22T07:44:00Z</dcterms:created>
  <dcterms:modified xsi:type="dcterms:W3CDTF">2026-05-22T08:44:00Z</dcterms:modified>
</cp:coreProperties>
</file>